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6CCA" w14:textId="77777777" w:rsidR="00AF2917" w:rsidRPr="00314EF4" w:rsidRDefault="00AF2917" w:rsidP="00AF2917">
      <w:pPr>
        <w:suppressAutoHyphens/>
        <w:jc w:val="center"/>
        <w:rPr>
          <w:szCs w:val="22"/>
        </w:rPr>
      </w:pPr>
      <w:bookmarkStart w:id="0" w:name="_GoBack"/>
      <w:r w:rsidRPr="00314EF4">
        <w:rPr>
          <w:b/>
          <w:szCs w:val="22"/>
        </w:rPr>
        <w:t>Foglio illustrativo: informazioni per il paziente</w:t>
      </w:r>
      <w:r w:rsidRPr="00314EF4">
        <w:rPr>
          <w:szCs w:val="22"/>
        </w:rPr>
        <w:t xml:space="preserve"> </w:t>
      </w:r>
    </w:p>
    <w:p w14:paraId="2A0040D9" w14:textId="77777777" w:rsidR="00AF2917" w:rsidRDefault="00AF2917" w:rsidP="00AF2917">
      <w:pPr>
        <w:numPr>
          <w:ilvl w:val="12"/>
          <w:numId w:val="0"/>
        </w:numPr>
        <w:jc w:val="center"/>
        <w:rPr>
          <w:b/>
          <w:szCs w:val="22"/>
        </w:rPr>
      </w:pPr>
    </w:p>
    <w:p w14:paraId="66C498E7" w14:textId="77777777" w:rsidR="00AF2917" w:rsidRPr="00532404" w:rsidRDefault="00AF2917" w:rsidP="00AF2917">
      <w:pPr>
        <w:numPr>
          <w:ilvl w:val="12"/>
          <w:numId w:val="0"/>
        </w:numPr>
        <w:jc w:val="center"/>
        <w:rPr>
          <w:b/>
        </w:rPr>
      </w:pPr>
      <w:r w:rsidRPr="00532404">
        <w:rPr>
          <w:b/>
        </w:rPr>
        <w:t xml:space="preserve">LATTULOSIO </w:t>
      </w:r>
      <w:r w:rsidRPr="00314EF4">
        <w:rPr>
          <w:b/>
          <w:szCs w:val="22"/>
        </w:rPr>
        <w:t>PHARMENTIS</w:t>
      </w:r>
      <w:r w:rsidRPr="00532404">
        <w:rPr>
          <w:b/>
        </w:rPr>
        <w:t xml:space="preserve"> 66</w:t>
      </w:r>
      <w:r>
        <w:rPr>
          <w:b/>
        </w:rPr>
        <w:t>7 mg/ml</w:t>
      </w:r>
      <w:r w:rsidRPr="00532404">
        <w:rPr>
          <w:b/>
        </w:rPr>
        <w:t xml:space="preserve"> sciroppo</w:t>
      </w:r>
    </w:p>
    <w:p w14:paraId="1F2ABF1F" w14:textId="77777777" w:rsidR="00AF2917" w:rsidRPr="00532404" w:rsidRDefault="00AF2917" w:rsidP="00AF2917">
      <w:pPr>
        <w:numPr>
          <w:ilvl w:val="12"/>
          <w:numId w:val="0"/>
        </w:numPr>
        <w:jc w:val="center"/>
        <w:rPr>
          <w:b/>
        </w:rPr>
      </w:pPr>
      <w:r w:rsidRPr="00532404">
        <w:rPr>
          <w:b/>
        </w:rPr>
        <w:t xml:space="preserve">LATTULOSIO PHARMENTIS </w:t>
      </w:r>
      <w:smartTag w:uri="urn:schemas-microsoft-com:office:smarttags" w:element="metricconverter">
        <w:smartTagPr>
          <w:attr w:name="ProductID" w:val="10 g"/>
        </w:smartTagPr>
        <w:r w:rsidRPr="00532404">
          <w:rPr>
            <w:b/>
          </w:rPr>
          <w:t>10 g</w:t>
        </w:r>
      </w:smartTag>
      <w:r w:rsidRPr="00532404">
        <w:rPr>
          <w:b/>
        </w:rPr>
        <w:t xml:space="preserve"> granulato per soluzione orale</w:t>
      </w:r>
    </w:p>
    <w:p w14:paraId="7C4CF954" w14:textId="77777777" w:rsidR="00575C89" w:rsidRPr="00532404" w:rsidRDefault="00575C89" w:rsidP="00575C89">
      <w:pPr>
        <w:numPr>
          <w:ilvl w:val="12"/>
          <w:numId w:val="0"/>
        </w:numPr>
      </w:pPr>
    </w:p>
    <w:p w14:paraId="0C3B91C9" w14:textId="3513C315" w:rsidR="00AF2917" w:rsidRPr="00314EF4" w:rsidRDefault="00AF2917" w:rsidP="00AF2917">
      <w:pPr>
        <w:suppressAutoHyphens/>
        <w:rPr>
          <w:b/>
          <w:szCs w:val="22"/>
        </w:rPr>
      </w:pPr>
      <w:r w:rsidRPr="00314EF4">
        <w:rPr>
          <w:b/>
          <w:szCs w:val="22"/>
        </w:rPr>
        <w:t xml:space="preserve">Legga attentamente questo foglio prima di prendere questo medicinale </w:t>
      </w:r>
      <w:r w:rsidR="00D55F72" w:rsidRPr="00314EF4">
        <w:rPr>
          <w:b/>
          <w:szCs w:val="22"/>
        </w:rPr>
        <w:t>perché</w:t>
      </w:r>
      <w:r w:rsidRPr="00314EF4">
        <w:rPr>
          <w:b/>
          <w:szCs w:val="22"/>
        </w:rPr>
        <w:t xml:space="preserve"> contiene importanti informazioni per lei. </w:t>
      </w:r>
    </w:p>
    <w:p w14:paraId="645473F4" w14:textId="77777777" w:rsidR="00AF2917" w:rsidRPr="00314EF4" w:rsidRDefault="00AF2917" w:rsidP="00AF2917">
      <w:pPr>
        <w:suppressAutoHyphens/>
        <w:rPr>
          <w:szCs w:val="22"/>
        </w:rPr>
      </w:pPr>
      <w:r w:rsidRPr="00314EF4">
        <w:rPr>
          <w:szCs w:val="22"/>
        </w:rPr>
        <w:t>Prenda questo medicinale sempre come esattamente descritto in questo foglio o come il medico o il farmacista le ha detto di fare.</w:t>
      </w:r>
    </w:p>
    <w:p w14:paraId="16F150BA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  <w:r w:rsidRPr="00314EF4">
        <w:rPr>
          <w:szCs w:val="22"/>
        </w:rPr>
        <w:t>-</w:t>
      </w:r>
      <w:r w:rsidRPr="00314EF4">
        <w:rPr>
          <w:szCs w:val="22"/>
        </w:rPr>
        <w:tab/>
        <w:t>Conservi questo foglio. Potrebbe aver bisogno di leggerlo di nuovo.</w:t>
      </w:r>
    </w:p>
    <w:p w14:paraId="42B2B76D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  <w:r w:rsidRPr="00314EF4">
        <w:rPr>
          <w:szCs w:val="22"/>
        </w:rPr>
        <w:t>-</w:t>
      </w:r>
      <w:r w:rsidRPr="00314EF4">
        <w:rPr>
          <w:szCs w:val="22"/>
        </w:rPr>
        <w:tab/>
        <w:t>Se desidera maggiori informazioni o consigli, si rivolga al farmacista.</w:t>
      </w:r>
    </w:p>
    <w:p w14:paraId="5D33B1DA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  <w:r w:rsidRPr="00314EF4">
        <w:rPr>
          <w:szCs w:val="22"/>
        </w:rPr>
        <w:t>-</w:t>
      </w:r>
      <w:r w:rsidRPr="00314EF4">
        <w:rPr>
          <w:szCs w:val="22"/>
        </w:rPr>
        <w:tab/>
        <w:t>Se si manifesta uno qualsiasi degli effetti indesiderati, tra cui effetti non elencati in questo foglio, si rivolga al medico o al farmacista</w:t>
      </w:r>
      <w:r w:rsidRPr="00314EF4">
        <w:rPr>
          <w:noProof/>
          <w:szCs w:val="22"/>
        </w:rPr>
        <w:t>. Vedere paragrafo 4.</w:t>
      </w:r>
    </w:p>
    <w:p w14:paraId="233AEF8F" w14:textId="77777777" w:rsidR="00AF2917" w:rsidRPr="00314EF4" w:rsidRDefault="00AF2917" w:rsidP="00AF2917">
      <w:pPr>
        <w:numPr>
          <w:ilvl w:val="0"/>
          <w:numId w:val="1"/>
        </w:numPr>
        <w:tabs>
          <w:tab w:val="left" w:pos="567"/>
        </w:tabs>
        <w:spacing w:line="260" w:lineRule="exact"/>
        <w:ind w:left="567" w:right="-142" w:hanging="567"/>
        <w:rPr>
          <w:szCs w:val="22"/>
        </w:rPr>
      </w:pPr>
      <w:r w:rsidRPr="00314EF4">
        <w:rPr>
          <w:szCs w:val="22"/>
        </w:rPr>
        <w:t>Si rivolga al medico se non nota miglioramenti o se nota un peggioramento dei sintomi dopo un breve periodo di trattamento.</w:t>
      </w:r>
    </w:p>
    <w:p w14:paraId="270501FD" w14:textId="44ED4B7B" w:rsidR="00AF2917" w:rsidRDefault="00AF2917" w:rsidP="00AF2917">
      <w:pPr>
        <w:ind w:left="567" w:right="-142"/>
        <w:rPr>
          <w:szCs w:val="22"/>
        </w:rPr>
      </w:pPr>
    </w:p>
    <w:p w14:paraId="5E75819B" w14:textId="77777777" w:rsidR="00A63E79" w:rsidRPr="00314EF4" w:rsidRDefault="00A63E79" w:rsidP="00AF2917">
      <w:pPr>
        <w:ind w:left="567" w:right="-142"/>
        <w:rPr>
          <w:szCs w:val="22"/>
        </w:rPr>
      </w:pPr>
    </w:p>
    <w:p w14:paraId="062A13DE" w14:textId="77777777" w:rsidR="00AF2917" w:rsidRPr="00314EF4" w:rsidRDefault="00AF2917" w:rsidP="00AF2917">
      <w:pPr>
        <w:suppressAutoHyphens/>
        <w:rPr>
          <w:szCs w:val="22"/>
        </w:rPr>
      </w:pPr>
      <w:r w:rsidRPr="00314EF4">
        <w:rPr>
          <w:b/>
          <w:szCs w:val="22"/>
        </w:rPr>
        <w:t>Contenuto di questo foglio:</w:t>
      </w:r>
    </w:p>
    <w:p w14:paraId="1748CDAB" w14:textId="13139365" w:rsidR="00AF2917" w:rsidRPr="00532404" w:rsidRDefault="00AF2917" w:rsidP="00AF2917">
      <w:pPr>
        <w:suppressAutoHyphens/>
        <w:ind w:left="567" w:hanging="567"/>
      </w:pPr>
      <w:r w:rsidRPr="00314EF4">
        <w:rPr>
          <w:szCs w:val="22"/>
        </w:rPr>
        <w:t>1.</w:t>
      </w:r>
      <w:r w:rsidRPr="00314EF4">
        <w:rPr>
          <w:szCs w:val="22"/>
        </w:rPr>
        <w:tab/>
      </w:r>
      <w:r w:rsidR="001363CB">
        <w:rPr>
          <w:szCs w:val="22"/>
        </w:rPr>
        <w:t>C</w:t>
      </w:r>
      <w:r w:rsidRPr="00314EF4">
        <w:rPr>
          <w:szCs w:val="22"/>
        </w:rPr>
        <w:t xml:space="preserve">os’è </w:t>
      </w:r>
      <w:r w:rsidRPr="00532404">
        <w:rPr>
          <w:rFonts w:eastAsia="MS Mincho"/>
        </w:rPr>
        <w:t xml:space="preserve">LATTULOSIO PHARMENTIS </w:t>
      </w:r>
      <w:r w:rsidRPr="00314EF4">
        <w:rPr>
          <w:szCs w:val="22"/>
        </w:rPr>
        <w:t xml:space="preserve">e a </w:t>
      </w:r>
      <w:r w:rsidRPr="00EF0E44">
        <w:rPr>
          <w:szCs w:val="22"/>
        </w:rPr>
        <w:t>cosa</w:t>
      </w:r>
      <w:r w:rsidRPr="00314EF4">
        <w:rPr>
          <w:szCs w:val="22"/>
        </w:rPr>
        <w:t xml:space="preserve"> serve</w:t>
      </w:r>
    </w:p>
    <w:p w14:paraId="5F06DE6E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  <w:r w:rsidRPr="00314EF4">
        <w:rPr>
          <w:szCs w:val="22"/>
        </w:rPr>
        <w:t>2.</w:t>
      </w:r>
      <w:r w:rsidRPr="00314EF4">
        <w:rPr>
          <w:szCs w:val="22"/>
        </w:rPr>
        <w:tab/>
        <w:t xml:space="preserve">Cosa deve sapere prima di prendere </w:t>
      </w:r>
      <w:r w:rsidRPr="00314EF4">
        <w:rPr>
          <w:rFonts w:eastAsia="MS Mincho"/>
          <w:szCs w:val="22"/>
        </w:rPr>
        <w:t>LATTULOSIO PHARMENTIS</w:t>
      </w:r>
    </w:p>
    <w:p w14:paraId="258FFC7A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  <w:r w:rsidRPr="00314EF4">
        <w:rPr>
          <w:szCs w:val="22"/>
        </w:rPr>
        <w:t>3.</w:t>
      </w:r>
      <w:r w:rsidRPr="00314EF4">
        <w:rPr>
          <w:szCs w:val="22"/>
        </w:rPr>
        <w:tab/>
        <w:t xml:space="preserve">Come prendere </w:t>
      </w:r>
      <w:r w:rsidRPr="00ED6820">
        <w:rPr>
          <w:szCs w:val="22"/>
        </w:rPr>
        <w:t>LATTULOSIO PHARMENTIS</w:t>
      </w:r>
    </w:p>
    <w:p w14:paraId="1FD597FC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  <w:r w:rsidRPr="00314EF4">
        <w:rPr>
          <w:szCs w:val="22"/>
        </w:rPr>
        <w:t>4.</w:t>
      </w:r>
      <w:r w:rsidRPr="00314EF4">
        <w:rPr>
          <w:szCs w:val="22"/>
        </w:rPr>
        <w:tab/>
        <w:t>Possibili effetti indesiderati</w:t>
      </w:r>
    </w:p>
    <w:p w14:paraId="603452D8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  <w:r w:rsidRPr="00314EF4">
        <w:rPr>
          <w:szCs w:val="22"/>
        </w:rPr>
        <w:t>5.</w:t>
      </w:r>
      <w:r w:rsidRPr="00314EF4">
        <w:rPr>
          <w:szCs w:val="22"/>
        </w:rPr>
        <w:tab/>
        <w:t xml:space="preserve">Come conservare </w:t>
      </w:r>
      <w:r w:rsidRPr="00314EF4">
        <w:rPr>
          <w:rFonts w:eastAsia="MS Mincho"/>
          <w:szCs w:val="22"/>
        </w:rPr>
        <w:t>LATTULOSIO PHARMENTIS</w:t>
      </w:r>
    </w:p>
    <w:p w14:paraId="525B206E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  <w:r w:rsidRPr="00314EF4">
        <w:rPr>
          <w:szCs w:val="22"/>
        </w:rPr>
        <w:t>6.</w:t>
      </w:r>
      <w:r w:rsidRPr="00314EF4">
        <w:rPr>
          <w:szCs w:val="22"/>
        </w:rPr>
        <w:tab/>
        <w:t>Contenuto della confezione e altre informazioni</w:t>
      </w:r>
    </w:p>
    <w:p w14:paraId="1E80F7F3" w14:textId="77777777" w:rsidR="00AF2917" w:rsidRPr="00314EF4" w:rsidRDefault="00AF2917" w:rsidP="00AF2917">
      <w:pPr>
        <w:suppressAutoHyphens/>
        <w:ind w:left="567" w:hanging="567"/>
        <w:rPr>
          <w:szCs w:val="22"/>
        </w:rPr>
      </w:pPr>
    </w:p>
    <w:p w14:paraId="54B4F0A7" w14:textId="77777777" w:rsidR="00AF2917" w:rsidRPr="00314EF4" w:rsidRDefault="00AF2917" w:rsidP="00AF2917">
      <w:pPr>
        <w:numPr>
          <w:ilvl w:val="12"/>
          <w:numId w:val="0"/>
        </w:numPr>
        <w:rPr>
          <w:szCs w:val="22"/>
        </w:rPr>
      </w:pPr>
    </w:p>
    <w:p w14:paraId="3C812C88" w14:textId="152DA5B5" w:rsidR="00AF2917" w:rsidRPr="00314EF4" w:rsidRDefault="00AF2917" w:rsidP="00AF2917">
      <w:pPr>
        <w:numPr>
          <w:ilvl w:val="12"/>
          <w:numId w:val="0"/>
        </w:numPr>
        <w:ind w:left="567" w:right="-2" w:hanging="567"/>
        <w:rPr>
          <w:i/>
          <w:color w:val="70AD47"/>
          <w:szCs w:val="22"/>
        </w:rPr>
      </w:pPr>
      <w:r w:rsidRPr="00314EF4">
        <w:rPr>
          <w:b/>
          <w:szCs w:val="22"/>
        </w:rPr>
        <w:t>1.</w:t>
      </w:r>
      <w:r w:rsidRPr="00314EF4">
        <w:rPr>
          <w:b/>
          <w:szCs w:val="22"/>
        </w:rPr>
        <w:tab/>
        <w:t>Cos’è LATTULOSIO PHARMENTIS e a</w:t>
      </w:r>
      <w:r w:rsidR="00EB687E">
        <w:rPr>
          <w:b/>
          <w:szCs w:val="22"/>
        </w:rPr>
        <w:t xml:space="preserve"> </w:t>
      </w:r>
      <w:r w:rsidRPr="00314EF4">
        <w:rPr>
          <w:b/>
          <w:szCs w:val="22"/>
        </w:rPr>
        <w:t xml:space="preserve">cosa serve </w:t>
      </w:r>
    </w:p>
    <w:p w14:paraId="42962C88" w14:textId="77777777" w:rsidR="00AF2917" w:rsidRPr="00314EF4" w:rsidRDefault="00AF2917" w:rsidP="00AF2917">
      <w:pPr>
        <w:widowControl w:val="0"/>
        <w:spacing w:line="240" w:lineRule="atLeast"/>
        <w:jc w:val="both"/>
        <w:rPr>
          <w:szCs w:val="22"/>
        </w:rPr>
      </w:pPr>
    </w:p>
    <w:p w14:paraId="1637300E" w14:textId="77777777" w:rsidR="00AF2917" w:rsidRPr="00532404" w:rsidRDefault="00AF2917" w:rsidP="00AF2917">
      <w:pPr>
        <w:widowControl w:val="0"/>
        <w:spacing w:line="240" w:lineRule="atLeast"/>
        <w:jc w:val="both"/>
      </w:pPr>
      <w:r w:rsidRPr="00314EF4">
        <w:rPr>
          <w:szCs w:val="22"/>
        </w:rPr>
        <w:t>LATTULOSIO PHARMENTIS contiene il principio attivo lattulosio e</w:t>
      </w:r>
      <w:r w:rsidRPr="00532404">
        <w:t xml:space="preserve"> appartiene alla categoria dei lassativi - emollienti.</w:t>
      </w:r>
    </w:p>
    <w:p w14:paraId="5E3B49F9" w14:textId="77777777" w:rsidR="00AF2917" w:rsidRPr="00532404" w:rsidRDefault="00AF2917" w:rsidP="00AF2917">
      <w:pPr>
        <w:widowControl w:val="0"/>
        <w:spacing w:line="240" w:lineRule="atLeast"/>
        <w:jc w:val="both"/>
      </w:pPr>
    </w:p>
    <w:p w14:paraId="2391BAD6" w14:textId="77777777" w:rsidR="00AF2917" w:rsidRPr="00532404" w:rsidRDefault="00AF2917" w:rsidP="00AF2917">
      <w:pPr>
        <w:widowControl w:val="0"/>
        <w:jc w:val="both"/>
      </w:pPr>
      <w:r w:rsidRPr="00314EF4">
        <w:rPr>
          <w:szCs w:val="22"/>
        </w:rPr>
        <w:t>LATTULOSIO PHARMENTIS è utilizzato per il trattamento</w:t>
      </w:r>
      <w:r w:rsidRPr="00532404">
        <w:t xml:space="preserve"> di breve durata della stitichezza occasionale.</w:t>
      </w:r>
    </w:p>
    <w:p w14:paraId="28B9745E" w14:textId="77777777" w:rsidR="00AF2917" w:rsidRPr="00532404" w:rsidRDefault="00AF2917" w:rsidP="00AF2917">
      <w:pPr>
        <w:numPr>
          <w:ilvl w:val="12"/>
          <w:numId w:val="0"/>
        </w:numPr>
        <w:jc w:val="both"/>
      </w:pPr>
    </w:p>
    <w:p w14:paraId="6DB1FEB5" w14:textId="77777777" w:rsidR="00AF2917" w:rsidRPr="00314EF4" w:rsidRDefault="00AF2917" w:rsidP="00AF2917">
      <w:pPr>
        <w:jc w:val="both"/>
        <w:rPr>
          <w:szCs w:val="22"/>
        </w:rPr>
      </w:pPr>
      <w:r w:rsidRPr="00314EF4">
        <w:rPr>
          <w:szCs w:val="22"/>
        </w:rPr>
        <w:t xml:space="preserve">Si rivolga al medico se non si sente meglio o se si sente peggio dopo un breve periodo di trattamento. </w:t>
      </w:r>
    </w:p>
    <w:p w14:paraId="6085474F" w14:textId="77777777" w:rsidR="00AF2917" w:rsidRPr="00314EF4" w:rsidRDefault="00AF2917" w:rsidP="00AF2917">
      <w:pPr>
        <w:numPr>
          <w:ilvl w:val="12"/>
          <w:numId w:val="0"/>
        </w:numPr>
        <w:rPr>
          <w:szCs w:val="22"/>
        </w:rPr>
      </w:pPr>
    </w:p>
    <w:p w14:paraId="740D8EB8" w14:textId="77777777" w:rsidR="00AF2917" w:rsidRPr="00532404" w:rsidRDefault="00AF2917" w:rsidP="00AF2917">
      <w:pPr>
        <w:widowControl w:val="0"/>
        <w:spacing w:line="240" w:lineRule="atLeast"/>
        <w:jc w:val="both"/>
        <w:rPr>
          <w:sz w:val="20"/>
          <w:u w:val="single"/>
        </w:rPr>
      </w:pPr>
      <w:r w:rsidRPr="00532404">
        <w:rPr>
          <w:u w:val="single"/>
        </w:rPr>
        <w:t>Note di educazione sanitaria</w:t>
      </w:r>
    </w:p>
    <w:p w14:paraId="47290DB2" w14:textId="0499C8EF" w:rsidR="00AF2917" w:rsidRPr="00532404" w:rsidRDefault="00AF2917" w:rsidP="00AF2917">
      <w:pPr>
        <w:widowControl w:val="0"/>
        <w:spacing w:line="240" w:lineRule="atLeast"/>
        <w:jc w:val="both"/>
        <w:rPr>
          <w:sz w:val="20"/>
        </w:rPr>
      </w:pPr>
      <w:r w:rsidRPr="00532404">
        <w:t xml:space="preserve">Prima di tutto deve essere tenuto presente che, nella maggior parte dei casi, una dieta bilanciata e ricca di acqua e fibre (crusca, verdure e frutta) può risolvere durevolmente il problema della stitichezza. Molte persone pensano di soffrire di stitichezza se non riescono ad evacuare ogni giorno. Questa è </w:t>
      </w:r>
      <w:r w:rsidRPr="00DE2FC0">
        <w:t>una convinzione errata poiché questa situazione è del tutto normale per un gran numero di individui. Si consideri, invece, che la stitichezza occorre quando le evacuazioni sono ridotte rispetto alle proprie personali abitudini e sono associate alle emissioni di feci dure.</w:t>
      </w:r>
    </w:p>
    <w:p w14:paraId="0CFF5263" w14:textId="77777777" w:rsidR="00AF2917" w:rsidRDefault="00AF2917" w:rsidP="00AF2917">
      <w:pPr>
        <w:widowControl w:val="0"/>
        <w:spacing w:line="240" w:lineRule="atLeast"/>
        <w:jc w:val="both"/>
      </w:pPr>
      <w:r w:rsidRPr="00532404">
        <w:t>Se gli episodi di stitichezza si presentano ripetutamente deve essere consultato il medico.</w:t>
      </w:r>
    </w:p>
    <w:p w14:paraId="3A0868F2" w14:textId="77777777" w:rsidR="00AF2917" w:rsidRPr="00532404" w:rsidRDefault="00AF2917" w:rsidP="00AF2917">
      <w:pPr>
        <w:widowControl w:val="0"/>
        <w:spacing w:line="240" w:lineRule="atLeast"/>
        <w:jc w:val="both"/>
        <w:rPr>
          <w:sz w:val="20"/>
        </w:rPr>
      </w:pPr>
    </w:p>
    <w:p w14:paraId="6FAEE29A" w14:textId="77777777" w:rsidR="00AF2917" w:rsidRPr="00314EF4" w:rsidRDefault="00AF2917" w:rsidP="00AF2917">
      <w:pPr>
        <w:numPr>
          <w:ilvl w:val="12"/>
          <w:numId w:val="0"/>
        </w:numPr>
        <w:rPr>
          <w:szCs w:val="22"/>
        </w:rPr>
      </w:pPr>
    </w:p>
    <w:p w14:paraId="23383438" w14:textId="77777777" w:rsidR="00AF2917" w:rsidRPr="00314EF4" w:rsidRDefault="00AF2917" w:rsidP="00AF2917">
      <w:pPr>
        <w:numPr>
          <w:ilvl w:val="12"/>
          <w:numId w:val="0"/>
        </w:numPr>
        <w:ind w:left="567" w:right="-2" w:hanging="567"/>
        <w:rPr>
          <w:szCs w:val="22"/>
        </w:rPr>
      </w:pPr>
      <w:r w:rsidRPr="00314EF4">
        <w:rPr>
          <w:b/>
          <w:szCs w:val="22"/>
        </w:rPr>
        <w:t>2.</w:t>
      </w:r>
      <w:r w:rsidRPr="00314EF4">
        <w:rPr>
          <w:b/>
          <w:szCs w:val="22"/>
        </w:rPr>
        <w:tab/>
        <w:t xml:space="preserve">Cosa deve sapere prima di prendere LATTULOSIO PHARMENTIS </w:t>
      </w:r>
    </w:p>
    <w:p w14:paraId="3E380F00" w14:textId="77777777" w:rsidR="00AF2917" w:rsidRDefault="00AF2917" w:rsidP="00AF2917">
      <w:pPr>
        <w:numPr>
          <w:ilvl w:val="12"/>
          <w:numId w:val="0"/>
        </w:numPr>
        <w:ind w:right="-2"/>
      </w:pPr>
    </w:p>
    <w:p w14:paraId="46CB32C4" w14:textId="77777777" w:rsidR="00AF2917" w:rsidRPr="00314EF4" w:rsidRDefault="00AF2917" w:rsidP="00AF2917">
      <w:pPr>
        <w:numPr>
          <w:ilvl w:val="12"/>
          <w:numId w:val="0"/>
        </w:numPr>
        <w:ind w:right="-2"/>
        <w:rPr>
          <w:b/>
          <w:szCs w:val="22"/>
        </w:rPr>
      </w:pPr>
      <w:r w:rsidRPr="00532404">
        <w:rPr>
          <w:b/>
        </w:rPr>
        <w:t xml:space="preserve">Non </w:t>
      </w:r>
      <w:r w:rsidRPr="00314EF4">
        <w:rPr>
          <w:b/>
          <w:szCs w:val="22"/>
        </w:rPr>
        <w:t>prenda LATTULOSIO PHARMENTIS</w:t>
      </w:r>
    </w:p>
    <w:p w14:paraId="7C676A9B" w14:textId="77777777" w:rsidR="00AF2917" w:rsidRPr="00532404" w:rsidRDefault="00AF2917" w:rsidP="00AF2917">
      <w:pPr>
        <w:numPr>
          <w:ilvl w:val="0"/>
          <w:numId w:val="2"/>
        </w:numPr>
        <w:ind w:left="567" w:hanging="567"/>
        <w:jc w:val="both"/>
        <w:rPr>
          <w:shd w:val="pct15" w:color="auto" w:fill="FFFFFF"/>
        </w:rPr>
      </w:pPr>
      <w:r w:rsidRPr="00314EF4">
        <w:rPr>
          <w:szCs w:val="22"/>
        </w:rPr>
        <w:t xml:space="preserve">Se è allergico al lattulosio o </w:t>
      </w:r>
      <w:r w:rsidRPr="00532404">
        <w:t xml:space="preserve">ad uno qualsiasi degli </w:t>
      </w:r>
      <w:r w:rsidRPr="00314EF4">
        <w:rPr>
          <w:szCs w:val="22"/>
        </w:rPr>
        <w:t>altri componenti di questo medicinale (elencati al paragrafo 6);</w:t>
      </w:r>
    </w:p>
    <w:p w14:paraId="2671C19C" w14:textId="77777777" w:rsidR="00AF2917" w:rsidRDefault="00AF2917" w:rsidP="00AF2917">
      <w:pPr>
        <w:numPr>
          <w:ilvl w:val="0"/>
          <w:numId w:val="2"/>
        </w:numPr>
        <w:ind w:left="567" w:hanging="567"/>
        <w:jc w:val="both"/>
      </w:pPr>
      <w:r w:rsidRPr="00314EF4">
        <w:rPr>
          <w:szCs w:val="22"/>
        </w:rPr>
        <w:lastRenderedPageBreak/>
        <w:t>Se soffre di</w:t>
      </w:r>
      <w:r w:rsidRPr="00532404">
        <w:t xml:space="preserve"> </w:t>
      </w:r>
      <w:r>
        <w:t>un forte mal di pancia del quale non conosce la causa (</w:t>
      </w:r>
      <w:r w:rsidRPr="00532404">
        <w:t>dolore addominale acuto</w:t>
      </w:r>
      <w:r>
        <w:t>)</w:t>
      </w:r>
      <w:r w:rsidRPr="00532404">
        <w:t xml:space="preserve">, nausea o vomito, ostruzione o </w:t>
      </w:r>
      <w:r>
        <w:t>restringimento dell’intestino (</w:t>
      </w:r>
      <w:r w:rsidRPr="00532404">
        <w:t>stenosi intestinale</w:t>
      </w:r>
      <w:r>
        <w:t>)</w:t>
      </w:r>
      <w:r w:rsidRPr="00532404">
        <w:t>, grave stato di disidratazione</w:t>
      </w:r>
      <w:r>
        <w:t>;</w:t>
      </w:r>
    </w:p>
    <w:p w14:paraId="751D368A" w14:textId="77777777" w:rsidR="00AF2917" w:rsidRPr="00532404" w:rsidRDefault="00AF2917" w:rsidP="00AF2917">
      <w:pPr>
        <w:numPr>
          <w:ilvl w:val="0"/>
          <w:numId w:val="2"/>
        </w:numPr>
        <w:ind w:left="567" w:hanging="567"/>
        <w:jc w:val="both"/>
      </w:pPr>
      <w:r>
        <w:t xml:space="preserve">Se perde sangue dal retto </w:t>
      </w:r>
      <w:r w:rsidRPr="004B0F6F">
        <w:rPr>
          <w:iCs/>
        </w:rPr>
        <w:t>e non ne conosce la causa</w:t>
      </w:r>
      <w:r w:rsidRPr="004B0F6F">
        <w:t xml:space="preserve"> </w:t>
      </w:r>
      <w:r>
        <w:t>(</w:t>
      </w:r>
      <w:r w:rsidRPr="00532404">
        <w:t>sanguinamento rettale</w:t>
      </w:r>
      <w:r>
        <w:t>)</w:t>
      </w:r>
      <w:r w:rsidRPr="00314EF4">
        <w:rPr>
          <w:szCs w:val="22"/>
        </w:rPr>
        <w:t>;</w:t>
      </w:r>
    </w:p>
    <w:p w14:paraId="7CC24729" w14:textId="77777777" w:rsidR="00AF2917" w:rsidRPr="00532404" w:rsidRDefault="00AF2917" w:rsidP="00AF2917">
      <w:pPr>
        <w:numPr>
          <w:ilvl w:val="0"/>
          <w:numId w:val="2"/>
        </w:numPr>
        <w:ind w:left="567" w:hanging="567"/>
        <w:jc w:val="both"/>
      </w:pPr>
      <w:r w:rsidRPr="00314EF4">
        <w:rPr>
          <w:szCs w:val="22"/>
        </w:rPr>
        <w:t>Se è affetto</w:t>
      </w:r>
      <w:r w:rsidRPr="00532404">
        <w:t xml:space="preserve"> da galattosemia.</w:t>
      </w:r>
    </w:p>
    <w:p w14:paraId="4430F9FD" w14:textId="77777777" w:rsidR="00AF2917" w:rsidRPr="00314EF4" w:rsidRDefault="00AF2917" w:rsidP="00AF2917">
      <w:pPr>
        <w:rPr>
          <w:szCs w:val="22"/>
        </w:rPr>
      </w:pPr>
    </w:p>
    <w:p w14:paraId="25F32FC2" w14:textId="77777777" w:rsidR="00AF2917" w:rsidRPr="00532404" w:rsidRDefault="00AF2917" w:rsidP="00AF2917">
      <w:pPr>
        <w:widowControl w:val="0"/>
        <w:spacing w:line="240" w:lineRule="atLeast"/>
        <w:jc w:val="both"/>
      </w:pPr>
      <w:r w:rsidRPr="00F30BF1">
        <w:rPr>
          <w:szCs w:val="22"/>
        </w:rPr>
        <w:t>Consulti</w:t>
      </w:r>
      <w:r w:rsidRPr="00532404">
        <w:t xml:space="preserve"> il medico anche nei casi in cui tali disturbi </w:t>
      </w:r>
      <w:r w:rsidRPr="00DE2FC0">
        <w:t>si fossero manifestati in passato.</w:t>
      </w:r>
    </w:p>
    <w:p w14:paraId="7D7BFEF0" w14:textId="77777777" w:rsidR="00AF2917" w:rsidRPr="00532404" w:rsidRDefault="00AF2917" w:rsidP="00AF2917">
      <w:pPr>
        <w:rPr>
          <w:shd w:val="pct15" w:color="auto" w:fill="FFFFFF"/>
        </w:rPr>
      </w:pPr>
    </w:p>
    <w:p w14:paraId="52BDBF18" w14:textId="77777777" w:rsidR="00AF2917" w:rsidRPr="00532404" w:rsidRDefault="00AF2917" w:rsidP="00AF2917">
      <w:pPr>
        <w:numPr>
          <w:ilvl w:val="12"/>
          <w:numId w:val="0"/>
        </w:numPr>
        <w:ind w:right="-2"/>
      </w:pPr>
      <w:r w:rsidRPr="00532404">
        <w:rPr>
          <w:b/>
        </w:rPr>
        <w:t>Avvertenze</w:t>
      </w:r>
      <w:r w:rsidRPr="00314EF4">
        <w:rPr>
          <w:b/>
          <w:szCs w:val="22"/>
        </w:rPr>
        <w:t xml:space="preserve"> e precauzioni </w:t>
      </w:r>
    </w:p>
    <w:p w14:paraId="5458CF0A" w14:textId="77777777" w:rsidR="00AF2917" w:rsidRPr="00314EF4" w:rsidRDefault="00AF2917" w:rsidP="00AF2917">
      <w:pPr>
        <w:ind w:right="-2"/>
        <w:rPr>
          <w:szCs w:val="22"/>
        </w:rPr>
      </w:pPr>
      <w:r w:rsidRPr="00314EF4">
        <w:rPr>
          <w:szCs w:val="22"/>
        </w:rPr>
        <w:t>Si rivolga al medico o al farmacista prima di prendere LATTULOSIO PHARMENTIS.</w:t>
      </w:r>
    </w:p>
    <w:p w14:paraId="6E0B8BDF" w14:textId="77777777" w:rsidR="00AF2917" w:rsidRPr="00210C1A" w:rsidRDefault="00AF2917" w:rsidP="00AF2917">
      <w:pPr>
        <w:widowControl w:val="0"/>
        <w:jc w:val="both"/>
        <w:rPr>
          <w:sz w:val="20"/>
          <w:szCs w:val="22"/>
        </w:rPr>
      </w:pPr>
      <w:r w:rsidRPr="00210C1A">
        <w:t xml:space="preserve">L’abuso di lassativi (uso frequente e prolungato o con dosi eccessive) può causare diarrea persistente con conseguente perdita di acqua, sali minerali (specialmente potassio) e altri fattori nutritivi essenziali. </w:t>
      </w:r>
    </w:p>
    <w:p w14:paraId="4C01D0AA" w14:textId="77777777" w:rsidR="00AF2917" w:rsidRPr="00532404" w:rsidRDefault="00AF2917" w:rsidP="00AF2917">
      <w:pPr>
        <w:widowControl w:val="0"/>
        <w:jc w:val="both"/>
        <w:rPr>
          <w:sz w:val="20"/>
        </w:rPr>
      </w:pPr>
      <w:r w:rsidRPr="007879D0">
        <w:t>Nei casi più gravi è possibile l’insorgenza di disidratazione o diminuzione del potassio nel sangue (ipopotassiemia) la quale può determinare problemi al cuore (disfunzioni cardiache) o ai movimenti (disfunzioni neuromuscolari), specialmente in caso di contemporaneo trattamento con medicinali per trattare la pressione sanguigna alta e l’infiammazione (glucosidi</w:t>
      </w:r>
      <w:r w:rsidRPr="00DE2FC0">
        <w:t xml:space="preserve"> cardiaci, diuretici o corticosteroidi</w:t>
      </w:r>
      <w:r>
        <w:t>)</w:t>
      </w:r>
      <w:r w:rsidRPr="00DE2FC0">
        <w:t>.</w:t>
      </w:r>
    </w:p>
    <w:p w14:paraId="7CAEDDE6" w14:textId="77777777" w:rsidR="00AF2917" w:rsidRPr="00532404" w:rsidRDefault="00AF2917" w:rsidP="00AF2917">
      <w:pPr>
        <w:widowControl w:val="0"/>
        <w:jc w:val="both"/>
        <w:rPr>
          <w:sz w:val="20"/>
        </w:rPr>
      </w:pPr>
      <w:r w:rsidRPr="00532404">
        <w:t>L’abuso di lassativi, specialmente quelli di contatto (lassativi stimolanti), può causare dipendenza (e, quindi, possibile necessità di aumentare progressivamente il dosaggio), stitichezza cronica e perdita delle normali funzioni intestinali (atonia intestinale).</w:t>
      </w:r>
    </w:p>
    <w:p w14:paraId="5B83C015" w14:textId="77777777" w:rsidR="00AF2917" w:rsidRPr="00314EF4" w:rsidRDefault="00AF2917" w:rsidP="00AF2917">
      <w:pPr>
        <w:widowControl w:val="0"/>
        <w:jc w:val="both"/>
        <w:rPr>
          <w:szCs w:val="22"/>
        </w:rPr>
      </w:pPr>
    </w:p>
    <w:p w14:paraId="686CC576" w14:textId="77777777" w:rsidR="00AF2917" w:rsidRPr="00532404" w:rsidRDefault="00AF2917" w:rsidP="00AF2917">
      <w:pPr>
        <w:pStyle w:val="Corpotesto"/>
      </w:pPr>
      <w:r w:rsidRPr="00532404">
        <w:t>Non usare il farmaco se sono presenti dolori addominali, nausea e vomito. Se la stitichezza è ostinata consultare un medico.</w:t>
      </w:r>
    </w:p>
    <w:p w14:paraId="2FE025EC" w14:textId="77777777" w:rsidR="00AF2917" w:rsidRPr="00532404" w:rsidRDefault="00AF2917" w:rsidP="00AF2917">
      <w:pPr>
        <w:pStyle w:val="Corpotesto"/>
        <w:jc w:val="both"/>
      </w:pPr>
      <w:r w:rsidRPr="00532404">
        <w:t>Nei pazienti che presentano disturbi causati da un</w:t>
      </w:r>
      <w:r>
        <w:t>a</w:t>
      </w:r>
      <w:r w:rsidRPr="00532404">
        <w:t xml:space="preserve"> eccessiv</w:t>
      </w:r>
      <w:r>
        <w:t>a</w:t>
      </w:r>
      <w:r w:rsidRPr="00532404">
        <w:t xml:space="preserve"> aria nell’intestino (meteorismo intestinale) è opportuno iniziare il trattamento con le dosi minime indicate; tali dosi potranno essere aumentate gradualmente in rapporto alla risposta del paziente.</w:t>
      </w:r>
    </w:p>
    <w:p w14:paraId="451B9158" w14:textId="77777777" w:rsidR="00AF2917" w:rsidRPr="00314EF4" w:rsidRDefault="00AF2917" w:rsidP="00AF2917">
      <w:pPr>
        <w:pStyle w:val="Corpotesto"/>
        <w:jc w:val="both"/>
        <w:rPr>
          <w:szCs w:val="22"/>
        </w:rPr>
      </w:pPr>
      <w:r w:rsidRPr="00532404">
        <w:t xml:space="preserve">Il trattamento della stitichezza cronica o ricorrente richiede sempre l’intervento del medico per la diagnosi, la prescrizione dei farmaci e la sorveglianza nel corso della terapia. </w:t>
      </w:r>
    </w:p>
    <w:p w14:paraId="4DA3C92A" w14:textId="77777777" w:rsidR="00AF2917" w:rsidRPr="00532404" w:rsidRDefault="00AF2917" w:rsidP="00AF2917">
      <w:pPr>
        <w:pStyle w:val="Corpotesto"/>
        <w:jc w:val="both"/>
      </w:pPr>
      <w:r w:rsidRPr="00314EF4">
        <w:rPr>
          <w:szCs w:val="22"/>
        </w:rPr>
        <w:t>Consulti</w:t>
      </w:r>
      <w:r w:rsidRPr="00532404">
        <w:t xml:space="preserve"> il medico quando la necessità del lassativo deriva da un improvviso cambiamento delle precedenti abitudini intestinali (frequenza e caratteristiche delle evacuazioni) che duri da più di due settimane o quando l’uso del lassativo non riesce a produrre effetti.</w:t>
      </w:r>
    </w:p>
    <w:p w14:paraId="1F693530" w14:textId="77777777" w:rsidR="00AF2917" w:rsidRPr="00314EF4" w:rsidRDefault="00AF2917" w:rsidP="00AF2917">
      <w:pPr>
        <w:pStyle w:val="Corpotesto"/>
        <w:jc w:val="both"/>
        <w:rPr>
          <w:szCs w:val="22"/>
        </w:rPr>
      </w:pPr>
      <w:r w:rsidRPr="00314EF4">
        <w:rPr>
          <w:szCs w:val="22"/>
        </w:rPr>
        <w:t>Se è un paziente anziano</w:t>
      </w:r>
      <w:r w:rsidRPr="00532404">
        <w:t xml:space="preserve"> o in non buone condizioni di salute </w:t>
      </w:r>
      <w:r w:rsidRPr="00314EF4">
        <w:rPr>
          <w:szCs w:val="22"/>
        </w:rPr>
        <w:t>è inoltre opportuno che consulti</w:t>
      </w:r>
      <w:r w:rsidRPr="00532404">
        <w:t xml:space="preserve"> il medico prima di usare il medicinale.</w:t>
      </w:r>
    </w:p>
    <w:p w14:paraId="759CD1AC" w14:textId="77777777" w:rsidR="006B7A80" w:rsidRDefault="00AF2917" w:rsidP="00AF2917">
      <w:pPr>
        <w:widowControl w:val="0"/>
        <w:jc w:val="both"/>
        <w:rPr>
          <w:szCs w:val="22"/>
        </w:rPr>
      </w:pPr>
      <w:r w:rsidRPr="00532404">
        <w:t xml:space="preserve">Il lattulosio viene assorbito in misura molto piccola e non ha alcun valore calorico. </w:t>
      </w:r>
      <w:r w:rsidRPr="002E45C4">
        <w:rPr>
          <w:szCs w:val="22"/>
        </w:rPr>
        <w:t>Tuttavia LATTULOSIO PHARMENTIS contiene, oltre al lattulosio, anche galattosio, lattosio e piccole quantità di altri zuccheri. Tenga conto di ciò nel caso soffra di diabete e sta seguendo una dieta ipocalorica.</w:t>
      </w:r>
    </w:p>
    <w:p w14:paraId="4CC2E348" w14:textId="622F8F3C" w:rsidR="006B7A80" w:rsidRPr="003E2606" w:rsidRDefault="006B7A80" w:rsidP="003E2606">
      <w:pPr>
        <w:autoSpaceDE w:val="0"/>
        <w:autoSpaceDN w:val="0"/>
        <w:adjustRightInd w:val="0"/>
        <w:rPr>
          <w:szCs w:val="22"/>
        </w:rPr>
      </w:pPr>
      <w:r w:rsidRPr="003E2606">
        <w:rPr>
          <w:szCs w:val="22"/>
        </w:rPr>
        <w:t>Se il medico le ha diagnosticato una intolleranza ad alcuni zuccheri, lo contatti prima di prendere questo medicinale.</w:t>
      </w:r>
    </w:p>
    <w:p w14:paraId="222A3F9E" w14:textId="3679B18A" w:rsidR="00AF2917" w:rsidRPr="006760E4" w:rsidRDefault="00AF2917" w:rsidP="00AF2917">
      <w:pPr>
        <w:widowControl w:val="0"/>
        <w:jc w:val="both"/>
        <w:rPr>
          <w:szCs w:val="22"/>
        </w:rPr>
      </w:pPr>
    </w:p>
    <w:p w14:paraId="62D7F419" w14:textId="77777777" w:rsidR="00AF2917" w:rsidRPr="00314EF4" w:rsidRDefault="00AF2917" w:rsidP="00AF2917">
      <w:pPr>
        <w:ind w:right="-2"/>
        <w:rPr>
          <w:b/>
          <w:szCs w:val="22"/>
        </w:rPr>
      </w:pPr>
      <w:r w:rsidRPr="00532404">
        <w:rPr>
          <w:b/>
        </w:rPr>
        <w:t xml:space="preserve">Bambini </w:t>
      </w:r>
    </w:p>
    <w:p w14:paraId="11BC3EB9" w14:textId="77777777" w:rsidR="00AF2917" w:rsidRPr="0086757D" w:rsidRDefault="00AF2917" w:rsidP="00AF2917">
      <w:pPr>
        <w:suppressAutoHyphens/>
        <w:rPr>
          <w:szCs w:val="22"/>
        </w:rPr>
      </w:pPr>
      <w:r w:rsidRPr="002C370E">
        <w:rPr>
          <w:szCs w:val="22"/>
        </w:rPr>
        <w:t>Non</w:t>
      </w:r>
      <w:r w:rsidRPr="00330FA7">
        <w:rPr>
          <w:szCs w:val="22"/>
        </w:rPr>
        <w:t xml:space="preserve"> </w:t>
      </w:r>
      <w:r w:rsidRPr="0086757D">
        <w:rPr>
          <w:szCs w:val="22"/>
        </w:rPr>
        <w:t xml:space="preserve">dia </w:t>
      </w:r>
      <w:r>
        <w:rPr>
          <w:szCs w:val="22"/>
        </w:rPr>
        <w:t>LATTULOSIO PHARMENTIS</w:t>
      </w:r>
      <w:r w:rsidRPr="0086757D">
        <w:rPr>
          <w:szCs w:val="22"/>
        </w:rPr>
        <w:t xml:space="preserve"> a bambini di età inferiore ai 12 anni senza aver consultato il medico.</w:t>
      </w:r>
    </w:p>
    <w:p w14:paraId="7DBEF84D" w14:textId="77777777" w:rsidR="00AF2917" w:rsidRPr="00314EF4" w:rsidRDefault="00AF2917" w:rsidP="00AF2917">
      <w:pPr>
        <w:ind w:right="-2"/>
        <w:rPr>
          <w:szCs w:val="22"/>
        </w:rPr>
      </w:pPr>
    </w:p>
    <w:p w14:paraId="22488B8C" w14:textId="77777777" w:rsidR="00AF2917" w:rsidRPr="00314EF4" w:rsidRDefault="00AF2917" w:rsidP="00AF2917">
      <w:pPr>
        <w:ind w:right="-2"/>
        <w:rPr>
          <w:b/>
          <w:szCs w:val="22"/>
        </w:rPr>
      </w:pPr>
      <w:r w:rsidRPr="00314EF4">
        <w:rPr>
          <w:b/>
          <w:szCs w:val="22"/>
        </w:rPr>
        <w:t>Altri medicinali e LATTULOSIO PHARMENTIS</w:t>
      </w:r>
    </w:p>
    <w:p w14:paraId="541E5126" w14:textId="77777777" w:rsidR="00AF2917" w:rsidRPr="00314EF4" w:rsidRDefault="00AF2917" w:rsidP="00AF2917">
      <w:pPr>
        <w:ind w:right="-2"/>
        <w:jc w:val="both"/>
        <w:rPr>
          <w:szCs w:val="22"/>
        </w:rPr>
      </w:pPr>
      <w:r w:rsidRPr="00314EF4">
        <w:rPr>
          <w:szCs w:val="22"/>
        </w:rPr>
        <w:t>Informi il medico o il farmacista se sta assumendo, ha recentemente assunto o potrebbe assumere qualsiasi altro medicinale.</w:t>
      </w:r>
    </w:p>
    <w:p w14:paraId="2A1C1019" w14:textId="77777777" w:rsidR="00AF2917" w:rsidRPr="00314EF4" w:rsidRDefault="00AF2917" w:rsidP="00AF2917">
      <w:pPr>
        <w:ind w:right="-2"/>
        <w:jc w:val="both"/>
        <w:rPr>
          <w:szCs w:val="22"/>
        </w:rPr>
      </w:pPr>
      <w:r w:rsidRPr="00314EF4">
        <w:rPr>
          <w:szCs w:val="22"/>
        </w:rPr>
        <w:t>In particolare:</w:t>
      </w:r>
    </w:p>
    <w:p w14:paraId="1C8F0F34" w14:textId="6562CDCB" w:rsidR="00AF2917" w:rsidRDefault="00AF2917" w:rsidP="00AF2917">
      <w:pPr>
        <w:widowControl w:val="0"/>
        <w:spacing w:line="240" w:lineRule="atLeast"/>
        <w:jc w:val="both"/>
      </w:pPr>
      <w:r w:rsidRPr="00314EF4">
        <w:rPr>
          <w:szCs w:val="22"/>
        </w:rPr>
        <w:t xml:space="preserve">- </w:t>
      </w:r>
      <w:r w:rsidRPr="00606AD6">
        <w:t>Antibiotici a largo spettro, somministrati per via orale contemporaneamente al lattulosio</w:t>
      </w:r>
      <w:r w:rsidRPr="00532404">
        <w:t xml:space="preserve">, </w:t>
      </w:r>
      <w:r w:rsidRPr="00DE2FC0">
        <w:rPr>
          <w:szCs w:val="22"/>
        </w:rPr>
        <w:t>i</w:t>
      </w:r>
      <w:r>
        <w:rPr>
          <w:szCs w:val="22"/>
        </w:rPr>
        <w:t>n</w:t>
      </w:r>
      <w:r w:rsidRPr="00DE2FC0">
        <w:rPr>
          <w:szCs w:val="22"/>
        </w:rPr>
        <w:t xml:space="preserve"> quanto </w:t>
      </w:r>
      <w:r w:rsidRPr="00DE2FC0">
        <w:lastRenderedPageBreak/>
        <w:t>possono ridurne la degradazione limitando la possibilità di acidificazione del contenuto intestinale e, di conseguenza, l’efficacia terapeutica</w:t>
      </w:r>
      <w:r w:rsidR="00C157A4">
        <w:t>;</w:t>
      </w:r>
    </w:p>
    <w:p w14:paraId="2E4BDE53" w14:textId="1A7DC435" w:rsidR="007879D0" w:rsidRDefault="007879D0" w:rsidP="00AF2917">
      <w:pPr>
        <w:widowControl w:val="0"/>
        <w:spacing w:line="240" w:lineRule="atLeast"/>
        <w:jc w:val="both"/>
      </w:pPr>
      <w:r>
        <w:t xml:space="preserve">- digitalici, medicinali utilizzati per </w:t>
      </w:r>
      <w:r w:rsidR="00C157A4">
        <w:t>trattare le malattie</w:t>
      </w:r>
      <w:r>
        <w:t xml:space="preserve"> del cuore, in quanto LATTULOSIO PHARMENTIS potrebbe aumentare il rischio di effetti indesiderati; </w:t>
      </w:r>
    </w:p>
    <w:p w14:paraId="5327CD7E" w14:textId="23E3126D" w:rsidR="007879D0" w:rsidRPr="00532404" w:rsidRDefault="007879D0" w:rsidP="00AF2917">
      <w:pPr>
        <w:widowControl w:val="0"/>
        <w:spacing w:line="240" w:lineRule="atLeast"/>
        <w:jc w:val="both"/>
      </w:pPr>
      <w:r>
        <w:t>- neomicina, medicinale utilizzato per trattare le infezioni, a causa di un possibile effetto sinergico con LATTULOSIO PHARMENTIS (maggiore attività per entrambi i farmaci)</w:t>
      </w:r>
      <w:r w:rsidR="00C157A4">
        <w:t>.</w:t>
      </w:r>
    </w:p>
    <w:p w14:paraId="3BFC02E7" w14:textId="77777777" w:rsidR="00AF2917" w:rsidRPr="00C045AD" w:rsidRDefault="00AF2917" w:rsidP="00AF2917">
      <w:pPr>
        <w:pStyle w:val="Rientrocorpodeltesto3"/>
        <w:ind w:left="0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 xml:space="preserve">I lassativi possono ridurre il tempo di permanenza nell’intestino, e quindi l’assorbimento, di altri farmaci somministrati contemporaneamente per via orale. </w:t>
      </w:r>
    </w:p>
    <w:p w14:paraId="4E081F79" w14:textId="77777777" w:rsidR="00AF2917" w:rsidRPr="00C045AD" w:rsidRDefault="00AF2917" w:rsidP="00575C89">
      <w:pPr>
        <w:pStyle w:val="Rientrocorpodeltes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045AD">
        <w:rPr>
          <w:rFonts w:ascii="Times New Roman" w:hAnsi="Times New Roman"/>
          <w:sz w:val="24"/>
          <w:szCs w:val="24"/>
        </w:rPr>
        <w:t>Eviti quindi di ingerire contemporaneamente lassativi ed altri farmaci: dopo aver preso un medicinale lasci trascorrere un intervallo di almeno 2 ore prima di prendere il lassativo.</w:t>
      </w:r>
    </w:p>
    <w:p w14:paraId="28AC50B5" w14:textId="77777777" w:rsidR="00AF2917" w:rsidRPr="00314EF4" w:rsidRDefault="00AF2917" w:rsidP="00575C89">
      <w:pPr>
        <w:ind w:right="-2"/>
        <w:rPr>
          <w:b/>
          <w:szCs w:val="22"/>
        </w:rPr>
      </w:pPr>
    </w:p>
    <w:p w14:paraId="75A0EADF" w14:textId="77777777" w:rsidR="00AF2917" w:rsidRPr="00314EF4" w:rsidRDefault="00AF2917" w:rsidP="00575C89">
      <w:pPr>
        <w:ind w:right="-2"/>
        <w:rPr>
          <w:b/>
          <w:szCs w:val="22"/>
        </w:rPr>
      </w:pPr>
      <w:r w:rsidRPr="00314EF4">
        <w:rPr>
          <w:b/>
          <w:szCs w:val="22"/>
        </w:rPr>
        <w:t>LATTULOSIO PHARMENTIS con cibi e bevande</w:t>
      </w:r>
    </w:p>
    <w:p w14:paraId="395F52EA" w14:textId="77777777" w:rsidR="00AF2917" w:rsidRPr="007448ED" w:rsidRDefault="00AF2917" w:rsidP="00575C89">
      <w:pPr>
        <w:pStyle w:val="Rientrocorpodeltes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48ED">
        <w:rPr>
          <w:rFonts w:ascii="Times New Roman" w:hAnsi="Times New Roman"/>
          <w:sz w:val="24"/>
          <w:szCs w:val="24"/>
        </w:rPr>
        <w:t>Il latte o gli antiacidi possono modificare l’effetto del medicinale; lasci trascorrere un intervallo di almeno un’ora prima di prendere il lassativo.</w:t>
      </w:r>
    </w:p>
    <w:p w14:paraId="18FCB60C" w14:textId="77777777" w:rsidR="00AF2917" w:rsidRPr="00532404" w:rsidRDefault="00AF2917" w:rsidP="00575C89">
      <w:pPr>
        <w:ind w:right="-2"/>
      </w:pPr>
    </w:p>
    <w:p w14:paraId="31E0B870" w14:textId="77777777" w:rsidR="00AF2917" w:rsidRPr="00314EF4" w:rsidRDefault="00AF2917" w:rsidP="00575C89">
      <w:pPr>
        <w:ind w:right="-2"/>
        <w:rPr>
          <w:szCs w:val="22"/>
        </w:rPr>
      </w:pPr>
      <w:r w:rsidRPr="00532404">
        <w:rPr>
          <w:b/>
        </w:rPr>
        <w:t xml:space="preserve">Gravidanza e allattamento </w:t>
      </w:r>
    </w:p>
    <w:p w14:paraId="15105E82" w14:textId="77777777" w:rsidR="00AF2917" w:rsidRPr="00532404" w:rsidRDefault="00AF2917" w:rsidP="00AF2917">
      <w:pPr>
        <w:jc w:val="both"/>
      </w:pPr>
      <w:r w:rsidRPr="00532404">
        <w:t xml:space="preserve">Se </w:t>
      </w:r>
      <w:r w:rsidRPr="00314EF4">
        <w:rPr>
          <w:szCs w:val="22"/>
        </w:rPr>
        <w:t>è in corso una gravidanza, se sospetta o sta pianificando una gravidanza, o se sta allattando con latte materno chieda</w:t>
      </w:r>
      <w:r w:rsidRPr="00532404">
        <w:t xml:space="preserve"> consiglio al medico o </w:t>
      </w:r>
      <w:r w:rsidRPr="00314EF4">
        <w:rPr>
          <w:szCs w:val="22"/>
        </w:rPr>
        <w:t xml:space="preserve">al </w:t>
      </w:r>
      <w:r w:rsidRPr="00532404">
        <w:t>farmacista</w:t>
      </w:r>
      <w:r w:rsidRPr="00314EF4">
        <w:rPr>
          <w:szCs w:val="22"/>
        </w:rPr>
        <w:t xml:space="preserve"> prima di prendere questo medicinale</w:t>
      </w:r>
      <w:r w:rsidRPr="00532404">
        <w:t>.</w:t>
      </w:r>
    </w:p>
    <w:p w14:paraId="1F00EC68" w14:textId="060EF097" w:rsidR="00AF2917" w:rsidRPr="00532404" w:rsidRDefault="00175F47" w:rsidP="00AF2917">
      <w:pPr>
        <w:ind w:right="-2"/>
      </w:pPr>
      <w:r w:rsidRPr="00544C5E">
        <w:t>Prenda questo medicinale solo in caso di necessità, sotto il diretto controllo del medico</w:t>
      </w:r>
      <w:r w:rsidR="00A31810">
        <w:t>.</w:t>
      </w:r>
      <w:r w:rsidRPr="00544C5E">
        <w:t xml:space="preserve"> </w:t>
      </w:r>
    </w:p>
    <w:p w14:paraId="269B9724" w14:textId="77777777" w:rsidR="00EB20D4" w:rsidRDefault="00EB20D4" w:rsidP="00AF2917">
      <w:pPr>
        <w:ind w:right="-2"/>
        <w:rPr>
          <w:b/>
          <w:szCs w:val="22"/>
        </w:rPr>
      </w:pPr>
    </w:p>
    <w:p w14:paraId="017A0410" w14:textId="77777777" w:rsidR="00AF2917" w:rsidRPr="00CD50BC" w:rsidRDefault="00AF2917" w:rsidP="00AF2917">
      <w:pPr>
        <w:ind w:right="-2"/>
        <w:rPr>
          <w:szCs w:val="22"/>
        </w:rPr>
      </w:pPr>
      <w:r w:rsidRPr="00CD50BC">
        <w:rPr>
          <w:b/>
          <w:szCs w:val="22"/>
        </w:rPr>
        <w:t xml:space="preserve">Guida di veicoli e utilizzo di macchinari </w:t>
      </w:r>
    </w:p>
    <w:p w14:paraId="40FA88B8" w14:textId="77777777" w:rsidR="00AF2917" w:rsidRPr="00CD50BC" w:rsidRDefault="00AF2917" w:rsidP="00AF2917">
      <w:pPr>
        <w:ind w:right="-2"/>
        <w:rPr>
          <w:szCs w:val="22"/>
        </w:rPr>
      </w:pPr>
      <w:r>
        <w:rPr>
          <w:szCs w:val="22"/>
        </w:rPr>
        <w:t>Non altera la capacità di guidare veicoli e di utilizzare macchinari.</w:t>
      </w:r>
    </w:p>
    <w:p w14:paraId="665BC971" w14:textId="77777777" w:rsidR="00AF2917" w:rsidRPr="00CD50BC" w:rsidRDefault="00AF2917" w:rsidP="00AF2917">
      <w:pPr>
        <w:ind w:right="-2"/>
        <w:rPr>
          <w:szCs w:val="22"/>
        </w:rPr>
      </w:pPr>
    </w:p>
    <w:p w14:paraId="6A4BEE1B" w14:textId="77777777" w:rsidR="00AF2917" w:rsidRPr="00532404" w:rsidRDefault="00AF2917" w:rsidP="00AF2917">
      <w:pPr>
        <w:ind w:right="-2"/>
      </w:pPr>
    </w:p>
    <w:p w14:paraId="7DFA7DE3" w14:textId="77777777" w:rsidR="00AF2917" w:rsidRPr="00314EF4" w:rsidRDefault="00AF2917" w:rsidP="00AF2917">
      <w:pPr>
        <w:ind w:left="567" w:right="-2" w:hanging="567"/>
        <w:rPr>
          <w:szCs w:val="22"/>
        </w:rPr>
      </w:pPr>
      <w:r w:rsidRPr="00F74313">
        <w:rPr>
          <w:b/>
          <w:szCs w:val="22"/>
        </w:rPr>
        <w:t>3.</w:t>
      </w:r>
      <w:r w:rsidRPr="00F74313">
        <w:rPr>
          <w:b/>
          <w:szCs w:val="22"/>
        </w:rPr>
        <w:tab/>
        <w:t>Come prendere LATTULOSIO PHARMENTIS</w:t>
      </w:r>
    </w:p>
    <w:p w14:paraId="0DBC65E1" w14:textId="77777777" w:rsidR="00AF2917" w:rsidRPr="00314EF4" w:rsidRDefault="00AF2917" w:rsidP="00AF2917">
      <w:pPr>
        <w:ind w:right="-2"/>
        <w:rPr>
          <w:szCs w:val="22"/>
        </w:rPr>
      </w:pPr>
    </w:p>
    <w:p w14:paraId="18BAC261" w14:textId="2DBCBDB5" w:rsidR="00AF2917" w:rsidRPr="00314EF4" w:rsidRDefault="00AF2917" w:rsidP="00AF2917">
      <w:pPr>
        <w:ind w:right="-2"/>
        <w:rPr>
          <w:szCs w:val="22"/>
        </w:rPr>
      </w:pPr>
      <w:r w:rsidRPr="00314EF4">
        <w:rPr>
          <w:szCs w:val="22"/>
        </w:rPr>
        <w:t>Prenda questo medicinale seguendo sempre esattamente quanto riportato in questo foglio o le istruzioni del medico o del farmacista. Se ha dubbi consulti il medico o il farmacista.</w:t>
      </w:r>
    </w:p>
    <w:p w14:paraId="4FBFCCBE" w14:textId="77777777" w:rsidR="00AF2917" w:rsidRPr="00314EF4" w:rsidRDefault="00AF2917" w:rsidP="00AF2917">
      <w:pPr>
        <w:widowControl w:val="0"/>
        <w:spacing w:line="240" w:lineRule="atLeast"/>
        <w:jc w:val="both"/>
        <w:rPr>
          <w:b/>
          <w:i/>
          <w:szCs w:val="22"/>
          <w:u w:val="single"/>
        </w:rPr>
      </w:pPr>
    </w:p>
    <w:p w14:paraId="0C1E7622" w14:textId="77777777" w:rsidR="00AF2917" w:rsidRPr="00CD50BC" w:rsidRDefault="00AF2917" w:rsidP="00AF2917">
      <w:pPr>
        <w:pStyle w:val="Corpodeltesto2"/>
        <w:jc w:val="both"/>
        <w:rPr>
          <w:rFonts w:ascii="Times New Roman" w:hAnsi="Times New Roman"/>
          <w:sz w:val="22"/>
          <w:szCs w:val="22"/>
        </w:rPr>
      </w:pPr>
      <w:r w:rsidRPr="00CD50BC">
        <w:rPr>
          <w:rFonts w:ascii="Times New Roman" w:hAnsi="Times New Roman"/>
          <w:sz w:val="22"/>
          <w:szCs w:val="22"/>
        </w:rPr>
        <w:t xml:space="preserve">La dose raccomandata è quella minima sufficiente a produrre una facile evacuazione di feci molli. </w:t>
      </w:r>
    </w:p>
    <w:p w14:paraId="07A6B96B" w14:textId="77777777" w:rsidR="00AF2917" w:rsidRPr="00314EF4" w:rsidRDefault="00AF2917" w:rsidP="00AF2917">
      <w:pPr>
        <w:pStyle w:val="Corpodeltesto2"/>
        <w:jc w:val="both"/>
        <w:rPr>
          <w:rFonts w:ascii="Times New Roman" w:hAnsi="Times New Roman"/>
          <w:sz w:val="22"/>
          <w:szCs w:val="22"/>
        </w:rPr>
      </w:pPr>
      <w:r w:rsidRPr="00CD50BC">
        <w:rPr>
          <w:rFonts w:ascii="Times New Roman" w:hAnsi="Times New Roman"/>
          <w:sz w:val="22"/>
          <w:szCs w:val="22"/>
        </w:rPr>
        <w:t>E’ consigliabile usare inizialmente le dosi minime previste.</w:t>
      </w:r>
    </w:p>
    <w:p w14:paraId="2223E0CA" w14:textId="77777777" w:rsidR="00AF2917" w:rsidRPr="00532404" w:rsidRDefault="00AF2917" w:rsidP="00AF2917">
      <w:pPr>
        <w:widowControl w:val="0"/>
        <w:jc w:val="both"/>
        <w:rPr>
          <w:sz w:val="20"/>
        </w:rPr>
      </w:pPr>
      <w:r w:rsidRPr="00532404">
        <w:t>Quando necessario, la dose può essere poi aumentata, ma senza mai superare quella massima indicata.</w:t>
      </w:r>
    </w:p>
    <w:p w14:paraId="55737195" w14:textId="77777777" w:rsidR="00AF2917" w:rsidRPr="00314EF4" w:rsidRDefault="00AF2917" w:rsidP="00AF2917">
      <w:pPr>
        <w:widowControl w:val="0"/>
        <w:jc w:val="both"/>
        <w:rPr>
          <w:szCs w:val="22"/>
        </w:rPr>
      </w:pPr>
    </w:p>
    <w:p w14:paraId="48D956EA" w14:textId="77777777" w:rsidR="00AF2917" w:rsidRPr="00532404" w:rsidRDefault="00AF2917" w:rsidP="00AF2917">
      <w:pPr>
        <w:widowControl w:val="0"/>
        <w:spacing w:line="240" w:lineRule="atLeast"/>
        <w:jc w:val="both"/>
      </w:pPr>
      <w:r w:rsidRPr="00314EF4">
        <w:rPr>
          <w:szCs w:val="22"/>
        </w:rPr>
        <w:t>Non</w:t>
      </w:r>
      <w:r w:rsidRPr="00532404">
        <w:t xml:space="preserve"> super</w:t>
      </w:r>
      <w:r>
        <w:t>i</w:t>
      </w:r>
      <w:r w:rsidRPr="00532404">
        <w:t xml:space="preserve"> le dosi indicate senza il consiglio del medico.</w:t>
      </w:r>
    </w:p>
    <w:p w14:paraId="54E83D87" w14:textId="77777777" w:rsidR="00AF2917" w:rsidRPr="00314EF4" w:rsidRDefault="00AF2917" w:rsidP="00AF2917">
      <w:pPr>
        <w:widowControl w:val="0"/>
        <w:spacing w:line="240" w:lineRule="atLeast"/>
        <w:jc w:val="both"/>
        <w:rPr>
          <w:szCs w:val="22"/>
          <w:u w:val="single"/>
        </w:rPr>
      </w:pPr>
    </w:p>
    <w:p w14:paraId="6C8D3ACF" w14:textId="77777777" w:rsidR="00AF2917" w:rsidRPr="00532404" w:rsidRDefault="00AF2917" w:rsidP="00AF2917">
      <w:pPr>
        <w:widowControl w:val="0"/>
        <w:spacing w:line="240" w:lineRule="atLeast"/>
        <w:jc w:val="both"/>
        <w:rPr>
          <w:i/>
          <w:sz w:val="20"/>
        </w:rPr>
      </w:pPr>
      <w:r w:rsidRPr="00532404">
        <w:rPr>
          <w:i/>
        </w:rPr>
        <w:t>Adulti:</w:t>
      </w:r>
    </w:p>
    <w:p w14:paraId="0115FE14" w14:textId="77777777" w:rsidR="00AF2917" w:rsidRPr="00532404" w:rsidRDefault="00AF2917" w:rsidP="00AF2917">
      <w:pPr>
        <w:widowControl w:val="0"/>
        <w:spacing w:line="240" w:lineRule="atLeast"/>
        <w:jc w:val="both"/>
        <w:rPr>
          <w:sz w:val="20"/>
        </w:rPr>
      </w:pPr>
      <w:r w:rsidRPr="00532404">
        <w:t xml:space="preserve">La </w:t>
      </w:r>
      <w:r w:rsidRPr="00314EF4">
        <w:rPr>
          <w:szCs w:val="22"/>
        </w:rPr>
        <w:t>dose</w:t>
      </w:r>
      <w:r w:rsidRPr="00532404">
        <w:t xml:space="preserve"> media</w:t>
      </w:r>
      <w:r w:rsidRPr="00DE2FC0">
        <w:rPr>
          <w:szCs w:val="22"/>
        </w:rPr>
        <w:t xml:space="preserve"> raccomandata</w:t>
      </w:r>
      <w:r w:rsidRPr="00DE2FC0">
        <w:t xml:space="preserve"> è di 10-</w:t>
      </w:r>
      <w:smartTag w:uri="urn:schemas-microsoft-com:office:smarttags" w:element="metricconverter">
        <w:smartTagPr>
          <w:attr w:name="ProductID" w:val="15 g"/>
        </w:smartTagPr>
        <w:r w:rsidRPr="00532404">
          <w:t>15 g</w:t>
        </w:r>
      </w:smartTag>
      <w:r w:rsidRPr="00532404">
        <w:t xml:space="preserve"> in due som</w:t>
      </w:r>
      <w:r w:rsidRPr="00DE2FC0">
        <w:t>ministrazioni. Tale posologia può essere raddoppiata o dimezzata a seconda della risposta individuale o del quadro clinico.</w:t>
      </w:r>
    </w:p>
    <w:p w14:paraId="43C107E1" w14:textId="77777777" w:rsidR="00AF2917" w:rsidRPr="00314EF4" w:rsidRDefault="00AF2917" w:rsidP="00AF2917">
      <w:pPr>
        <w:widowControl w:val="0"/>
        <w:spacing w:line="240" w:lineRule="atLeast"/>
        <w:jc w:val="both"/>
        <w:rPr>
          <w:szCs w:val="22"/>
        </w:rPr>
      </w:pPr>
    </w:p>
    <w:p w14:paraId="5F580892" w14:textId="77777777" w:rsidR="00AF2917" w:rsidRPr="00314EF4" w:rsidRDefault="00AF2917" w:rsidP="00AF2917">
      <w:pPr>
        <w:widowControl w:val="0"/>
        <w:spacing w:line="240" w:lineRule="atLeast"/>
        <w:jc w:val="both"/>
        <w:rPr>
          <w:i/>
          <w:sz w:val="20"/>
          <w:szCs w:val="22"/>
        </w:rPr>
      </w:pPr>
      <w:r w:rsidRPr="00532404">
        <w:rPr>
          <w:i/>
        </w:rPr>
        <w:t>Bambini:</w:t>
      </w:r>
      <w:r w:rsidRPr="00DE2FC0">
        <w:rPr>
          <w:i/>
          <w:szCs w:val="22"/>
        </w:rPr>
        <w:t xml:space="preserve"> </w:t>
      </w:r>
    </w:p>
    <w:p w14:paraId="4F4DB96E" w14:textId="77777777" w:rsidR="00AF2917" w:rsidRDefault="00AF2917" w:rsidP="00AF2917">
      <w:pPr>
        <w:widowControl w:val="0"/>
        <w:spacing w:line="240" w:lineRule="atLeast"/>
        <w:jc w:val="both"/>
      </w:pPr>
      <w:r w:rsidRPr="00314EF4">
        <w:rPr>
          <w:szCs w:val="22"/>
        </w:rPr>
        <w:t>La dose raccomandata è</w:t>
      </w:r>
      <w:r w:rsidRPr="00532404">
        <w:t xml:space="preserve"> da </w:t>
      </w:r>
      <w:smartTag w:uri="urn:schemas-microsoft-com:office:smarttags" w:element="metricconverter">
        <w:smartTagPr>
          <w:attr w:name="ProductID" w:val="2,5 a"/>
        </w:smartTagPr>
        <w:r w:rsidRPr="00532404">
          <w:t>2,5 a</w:t>
        </w:r>
      </w:smartTag>
      <w:r w:rsidRPr="00532404">
        <w:t xml:space="preserve"> </w:t>
      </w:r>
      <w:smartTag w:uri="urn:schemas-microsoft-com:office:smarttags" w:element="metricconverter">
        <w:smartTagPr>
          <w:attr w:name="ProductID" w:val="10 g"/>
        </w:smartTagPr>
        <w:r w:rsidRPr="00532404">
          <w:t>10 g</w:t>
        </w:r>
      </w:smartTag>
      <w:r w:rsidRPr="00532404">
        <w:t xml:space="preserve"> al giorno, anche in unica somministrazione, a seconda dell’età e della gravità del caso.</w:t>
      </w:r>
    </w:p>
    <w:p w14:paraId="73CF9C7B" w14:textId="77777777" w:rsidR="00AF2917" w:rsidRPr="00532404" w:rsidRDefault="00AF2917" w:rsidP="00AF2917">
      <w:pPr>
        <w:widowControl w:val="0"/>
        <w:spacing w:line="240" w:lineRule="atLeast"/>
        <w:jc w:val="both"/>
        <w:rPr>
          <w:u w:val="single"/>
        </w:rPr>
      </w:pPr>
    </w:p>
    <w:p w14:paraId="7EB30D9F" w14:textId="77777777" w:rsidR="00AF2917" w:rsidRPr="00314EF4" w:rsidRDefault="00AF2917" w:rsidP="00AF2917">
      <w:pPr>
        <w:widowControl w:val="0"/>
        <w:spacing w:line="240" w:lineRule="atLeast"/>
        <w:jc w:val="both"/>
        <w:rPr>
          <w:i/>
          <w:szCs w:val="22"/>
        </w:rPr>
      </w:pPr>
      <w:r w:rsidRPr="00314EF4">
        <w:rPr>
          <w:i/>
          <w:szCs w:val="22"/>
        </w:rPr>
        <w:t>Popolazione pediatrica:</w:t>
      </w:r>
    </w:p>
    <w:p w14:paraId="361E7F2E" w14:textId="77777777" w:rsidR="00AF2917" w:rsidRDefault="00AF2917" w:rsidP="00AF2917">
      <w:pPr>
        <w:widowControl w:val="0"/>
        <w:spacing w:line="240" w:lineRule="atLeast"/>
        <w:jc w:val="both"/>
      </w:pPr>
      <w:r w:rsidRPr="00314EF4">
        <w:rPr>
          <w:szCs w:val="22"/>
        </w:rPr>
        <w:t>La dose raccomandata è</w:t>
      </w:r>
      <w:r w:rsidRPr="00532404">
        <w:t xml:space="preserve"> in media </w:t>
      </w:r>
      <w:smartTag w:uri="urn:schemas-microsoft-com:office:smarttags" w:element="metricconverter">
        <w:smartTagPr>
          <w:attr w:name="ProductID" w:val="2,5 g"/>
        </w:smartTagPr>
        <w:r w:rsidRPr="00532404">
          <w:t>2,5 g</w:t>
        </w:r>
      </w:smartTag>
      <w:r w:rsidRPr="00532404">
        <w:t xml:space="preserve"> al giorno. </w:t>
      </w:r>
    </w:p>
    <w:p w14:paraId="4B01C946" w14:textId="77777777" w:rsidR="00AF2917" w:rsidRPr="00532404" w:rsidRDefault="00AF2917" w:rsidP="00AF2917">
      <w:pPr>
        <w:widowControl w:val="0"/>
        <w:spacing w:line="240" w:lineRule="atLeast"/>
        <w:jc w:val="both"/>
      </w:pPr>
    </w:p>
    <w:p w14:paraId="1E9359CC" w14:textId="77777777" w:rsidR="00AF2917" w:rsidRPr="00314EF4" w:rsidRDefault="00AF2917" w:rsidP="00AF2917">
      <w:pPr>
        <w:widowControl w:val="0"/>
        <w:spacing w:line="240" w:lineRule="atLeast"/>
        <w:jc w:val="both"/>
        <w:rPr>
          <w:b/>
          <w:i/>
          <w:szCs w:val="22"/>
          <w:u w:val="single"/>
        </w:rPr>
      </w:pPr>
    </w:p>
    <w:p w14:paraId="15E8B902" w14:textId="77777777" w:rsidR="00AF2917" w:rsidRPr="00314EF4" w:rsidRDefault="00AF2917" w:rsidP="00AF2917">
      <w:pPr>
        <w:widowControl w:val="0"/>
        <w:spacing w:line="240" w:lineRule="atLeast"/>
        <w:jc w:val="both"/>
        <w:rPr>
          <w:szCs w:val="22"/>
          <w:u w:val="single"/>
        </w:rPr>
      </w:pPr>
      <w:r w:rsidRPr="00314EF4">
        <w:rPr>
          <w:szCs w:val="22"/>
          <w:u w:val="single"/>
        </w:rPr>
        <w:t>Modo d’uso:</w:t>
      </w:r>
    </w:p>
    <w:p w14:paraId="1C0E49A9" w14:textId="77777777" w:rsidR="00AF2917" w:rsidRPr="00532404" w:rsidRDefault="00AF2917" w:rsidP="00AF2917">
      <w:pPr>
        <w:widowControl w:val="0"/>
        <w:spacing w:line="240" w:lineRule="atLeast"/>
        <w:jc w:val="both"/>
        <w:rPr>
          <w:u w:val="single"/>
        </w:rPr>
      </w:pPr>
    </w:p>
    <w:p w14:paraId="6B2C9A41" w14:textId="77777777" w:rsidR="00AF2917" w:rsidRPr="00532404" w:rsidRDefault="00AF2917" w:rsidP="00AF2917">
      <w:pPr>
        <w:widowControl w:val="0"/>
        <w:spacing w:line="240" w:lineRule="atLeast"/>
        <w:jc w:val="both"/>
        <w:rPr>
          <w:sz w:val="20"/>
        </w:rPr>
      </w:pPr>
      <w:r w:rsidRPr="00532404">
        <w:t xml:space="preserve">LATTULOSIO PHARMENTIS in bustine può essere sciolto in acqua, oppure diluito </w:t>
      </w:r>
      <w:r w:rsidRPr="00532404">
        <w:lastRenderedPageBreak/>
        <w:t xml:space="preserve">opportunamente nel latte o in altre bevande. </w:t>
      </w:r>
    </w:p>
    <w:p w14:paraId="2926A2DB" w14:textId="77777777" w:rsidR="00AF2917" w:rsidRPr="00532404" w:rsidRDefault="00AF2917" w:rsidP="00AF2917">
      <w:pPr>
        <w:widowControl w:val="0"/>
      </w:pPr>
    </w:p>
    <w:p w14:paraId="4A426D1F" w14:textId="77777777" w:rsidR="00AF2917" w:rsidRPr="00532404" w:rsidRDefault="00AF2917" w:rsidP="00AF2917">
      <w:pPr>
        <w:widowControl w:val="0"/>
        <w:rPr>
          <w:sz w:val="20"/>
        </w:rPr>
      </w:pPr>
      <w:r w:rsidRPr="00532404">
        <w:t>Assumere preferibilmente la sera.</w:t>
      </w:r>
    </w:p>
    <w:p w14:paraId="716115A0" w14:textId="77777777" w:rsidR="00AF2917" w:rsidRPr="00532404" w:rsidRDefault="00AF2917" w:rsidP="00AF2917">
      <w:pPr>
        <w:widowControl w:val="0"/>
        <w:spacing w:line="240" w:lineRule="atLeast"/>
        <w:jc w:val="both"/>
        <w:rPr>
          <w:u w:val="single"/>
        </w:rPr>
      </w:pPr>
    </w:p>
    <w:p w14:paraId="34879363" w14:textId="77777777" w:rsidR="00AF2917" w:rsidRPr="00314EF4" w:rsidRDefault="00AF2917" w:rsidP="00AF2917">
      <w:pPr>
        <w:widowControl w:val="0"/>
        <w:spacing w:line="240" w:lineRule="atLeast"/>
        <w:jc w:val="both"/>
        <w:rPr>
          <w:b/>
          <w:sz w:val="20"/>
          <w:szCs w:val="22"/>
        </w:rPr>
      </w:pPr>
      <w:r w:rsidRPr="00532404">
        <w:rPr>
          <w:b/>
        </w:rPr>
        <w:t>Importante:</w:t>
      </w:r>
      <w:r w:rsidRPr="00DE2FC0">
        <w:rPr>
          <w:b/>
        </w:rPr>
        <w:t xml:space="preserve"> </w:t>
      </w:r>
    </w:p>
    <w:p w14:paraId="502E04F8" w14:textId="77777777" w:rsidR="00AF2917" w:rsidRPr="00532404" w:rsidRDefault="00AF2917" w:rsidP="00AF2917">
      <w:pPr>
        <w:widowControl w:val="0"/>
        <w:spacing w:line="240" w:lineRule="atLeast"/>
        <w:jc w:val="both"/>
      </w:pPr>
      <w:r w:rsidRPr="00314EF4">
        <w:rPr>
          <w:b/>
          <w:szCs w:val="22"/>
        </w:rPr>
        <w:t xml:space="preserve">- </w:t>
      </w:r>
      <w:r w:rsidRPr="00532404">
        <w:t xml:space="preserve">1 cucchiaio da tavola = 15 ml = </w:t>
      </w:r>
      <w:smartTag w:uri="urn:schemas-microsoft-com:office:smarttags" w:element="metricconverter">
        <w:smartTagPr>
          <w:attr w:name="ProductID" w:val="10 g"/>
        </w:smartTagPr>
        <w:r w:rsidRPr="00532404">
          <w:t>10 g</w:t>
        </w:r>
      </w:smartTag>
      <w:r w:rsidRPr="00532404">
        <w:t xml:space="preserve"> di lattulosio</w:t>
      </w:r>
    </w:p>
    <w:p w14:paraId="10818D4A" w14:textId="77777777" w:rsidR="00AF2917" w:rsidRPr="00532404" w:rsidRDefault="00AF2917" w:rsidP="00AF2917">
      <w:pPr>
        <w:widowControl w:val="0"/>
        <w:spacing w:line="240" w:lineRule="atLeast"/>
        <w:jc w:val="both"/>
      </w:pPr>
      <w:r w:rsidRPr="00314EF4">
        <w:rPr>
          <w:szCs w:val="22"/>
        </w:rPr>
        <w:t>-</w:t>
      </w:r>
      <w:r w:rsidRPr="00532404">
        <w:t xml:space="preserve"> 1 cucchiaio da caffè = 5 ml = </w:t>
      </w:r>
      <w:smartTag w:uri="urn:schemas-microsoft-com:office:smarttags" w:element="metricconverter">
        <w:smartTagPr>
          <w:attr w:name="ProductID" w:val="3,3 g"/>
        </w:smartTagPr>
        <w:r w:rsidRPr="00DE2FC0">
          <w:t>3,3 g</w:t>
        </w:r>
      </w:smartTag>
      <w:r w:rsidRPr="00532404">
        <w:t xml:space="preserve"> di lattulosio</w:t>
      </w:r>
    </w:p>
    <w:p w14:paraId="551618A3" w14:textId="77777777" w:rsidR="00AF2917" w:rsidRPr="00532404" w:rsidRDefault="00AF2917" w:rsidP="00AF2917">
      <w:pPr>
        <w:widowControl w:val="0"/>
      </w:pPr>
    </w:p>
    <w:p w14:paraId="4BBC0D5D" w14:textId="77777777" w:rsidR="00AF2917" w:rsidRPr="00314EF4" w:rsidRDefault="00AF2917" w:rsidP="00AF2917">
      <w:pPr>
        <w:widowControl w:val="0"/>
        <w:rPr>
          <w:szCs w:val="22"/>
          <w:u w:val="single"/>
        </w:rPr>
      </w:pPr>
      <w:r w:rsidRPr="00314EF4">
        <w:rPr>
          <w:szCs w:val="22"/>
          <w:u w:val="single"/>
        </w:rPr>
        <w:t>Durata del trattamento</w:t>
      </w:r>
      <w:r w:rsidRPr="003E2DD2">
        <w:rPr>
          <w:szCs w:val="22"/>
        </w:rPr>
        <w:t>:</w:t>
      </w:r>
    </w:p>
    <w:p w14:paraId="0859950F" w14:textId="77777777" w:rsidR="00AF2917" w:rsidRPr="00532404" w:rsidRDefault="00AF2917" w:rsidP="00AF2917">
      <w:pPr>
        <w:widowControl w:val="0"/>
        <w:jc w:val="both"/>
        <w:rPr>
          <w:sz w:val="20"/>
        </w:rPr>
      </w:pPr>
      <w:r w:rsidRPr="00532404">
        <w:t>I lassativi devono essere usati il meno frequentemente possibile e per non più di sette giorni. L’</w:t>
      </w:r>
      <w:r>
        <w:t xml:space="preserve"> </w:t>
      </w:r>
      <w:r w:rsidRPr="00532404">
        <w:t>uso per periodi di tempo maggiori richiede la prescrizione del medico dopo adeguata valutazione del singolo caso.</w:t>
      </w:r>
    </w:p>
    <w:p w14:paraId="6FB825FB" w14:textId="77777777" w:rsidR="00AF2917" w:rsidRPr="00314EF4" w:rsidRDefault="00AF2917" w:rsidP="00AF2917">
      <w:pPr>
        <w:widowControl w:val="0"/>
        <w:jc w:val="both"/>
        <w:rPr>
          <w:szCs w:val="22"/>
        </w:rPr>
      </w:pPr>
    </w:p>
    <w:p w14:paraId="0695FD9B" w14:textId="77777777" w:rsidR="00AF2917" w:rsidRPr="00532404" w:rsidRDefault="00AF2917" w:rsidP="00AF2917">
      <w:pPr>
        <w:widowControl w:val="0"/>
        <w:spacing w:line="240" w:lineRule="atLeast"/>
        <w:jc w:val="both"/>
      </w:pPr>
      <w:r w:rsidRPr="00314EF4">
        <w:rPr>
          <w:szCs w:val="22"/>
        </w:rPr>
        <w:t>Us</w:t>
      </w:r>
      <w:r>
        <w:rPr>
          <w:szCs w:val="22"/>
        </w:rPr>
        <w:t>i LATTULOSIO PHARMENTIS</w:t>
      </w:r>
      <w:r w:rsidRPr="00532404">
        <w:t xml:space="preserve"> solo per brevi periodi di trattamento. </w:t>
      </w:r>
    </w:p>
    <w:p w14:paraId="432EDAAE" w14:textId="77777777" w:rsidR="00AF2917" w:rsidRPr="00532404" w:rsidRDefault="00AF2917" w:rsidP="00AF2917">
      <w:pPr>
        <w:widowControl w:val="0"/>
        <w:spacing w:line="240" w:lineRule="atLeast"/>
        <w:jc w:val="both"/>
        <w:rPr>
          <w:b/>
        </w:rPr>
      </w:pPr>
    </w:p>
    <w:p w14:paraId="778827F7" w14:textId="77777777" w:rsidR="00AF2917" w:rsidRPr="00314EF4" w:rsidRDefault="00AF2917" w:rsidP="00AF2917">
      <w:pPr>
        <w:widowControl w:val="0"/>
        <w:spacing w:line="240" w:lineRule="atLeast"/>
        <w:jc w:val="both"/>
        <w:rPr>
          <w:b/>
          <w:szCs w:val="22"/>
        </w:rPr>
      </w:pPr>
    </w:p>
    <w:p w14:paraId="3D721801" w14:textId="77777777" w:rsidR="00AF2917" w:rsidRDefault="00AF2917" w:rsidP="00AF2917">
      <w:pPr>
        <w:ind w:right="-2"/>
        <w:rPr>
          <w:b/>
          <w:szCs w:val="22"/>
        </w:rPr>
      </w:pPr>
      <w:r w:rsidRPr="00314EF4">
        <w:rPr>
          <w:b/>
          <w:szCs w:val="22"/>
        </w:rPr>
        <w:t>Se p</w:t>
      </w:r>
      <w:r>
        <w:rPr>
          <w:b/>
          <w:szCs w:val="22"/>
        </w:rPr>
        <w:t xml:space="preserve">rende più </w:t>
      </w:r>
      <w:r w:rsidRPr="00314EF4">
        <w:rPr>
          <w:b/>
          <w:szCs w:val="22"/>
        </w:rPr>
        <w:t>LATTULOSIO PHARMENTIS di quanto deve</w:t>
      </w:r>
    </w:p>
    <w:p w14:paraId="404B26DB" w14:textId="77777777" w:rsidR="00AF2917" w:rsidRPr="00392580" w:rsidRDefault="00AF2917" w:rsidP="00AF2917">
      <w:pPr>
        <w:suppressAutoHyphens/>
        <w:jc w:val="both"/>
        <w:rPr>
          <w:szCs w:val="22"/>
        </w:rPr>
      </w:pPr>
      <w:r w:rsidRPr="00392580">
        <w:rPr>
          <w:szCs w:val="22"/>
        </w:rPr>
        <w:t>Se ha qualsiasi dubbio sull’uso di questo medicinale, si rivolga al medico o al farmacista.</w:t>
      </w:r>
    </w:p>
    <w:p w14:paraId="1FABAFA9" w14:textId="4A4FDE88" w:rsidR="00210C1A" w:rsidRDefault="00AF2917" w:rsidP="00AF2917">
      <w:pPr>
        <w:widowControl w:val="0"/>
        <w:jc w:val="both"/>
      </w:pPr>
      <w:r w:rsidRPr="00392580">
        <w:t xml:space="preserve">Se usa dosi eccessive può manifestare dolori alla pancia e diarrea; le conseguenti perdite di liquidi ed elettroliti devono essere rimpiazzate. </w:t>
      </w:r>
      <w:r w:rsidR="004F4AAF">
        <w:t>Se avverte questi sintomi, interrompa il trattamento.</w:t>
      </w:r>
    </w:p>
    <w:p w14:paraId="1E1E6A1D" w14:textId="187EA21D" w:rsidR="00AF2917" w:rsidRPr="00392580" w:rsidRDefault="00AF2917" w:rsidP="00AF2917">
      <w:pPr>
        <w:widowControl w:val="0"/>
        <w:jc w:val="both"/>
        <w:rPr>
          <w:sz w:val="20"/>
        </w:rPr>
      </w:pPr>
      <w:r w:rsidRPr="00392580">
        <w:t>Veda inoltre quanto riportato nel paragrafo “Avvertenze e precauzioni” circa l’abuso di lassativi.</w:t>
      </w:r>
    </w:p>
    <w:p w14:paraId="0FD9AA1D" w14:textId="77777777" w:rsidR="00AF2917" w:rsidRPr="00392580" w:rsidRDefault="00AF2917" w:rsidP="00AF2917">
      <w:pPr>
        <w:suppressAutoHyphens/>
      </w:pPr>
    </w:p>
    <w:p w14:paraId="71DF613A" w14:textId="77777777" w:rsidR="00AF2917" w:rsidRPr="00314EF4" w:rsidRDefault="00AF2917" w:rsidP="00AF2917">
      <w:pPr>
        <w:ind w:right="-2"/>
        <w:rPr>
          <w:szCs w:val="22"/>
        </w:rPr>
      </w:pPr>
    </w:p>
    <w:p w14:paraId="21A1D5B3" w14:textId="77777777" w:rsidR="00AF2917" w:rsidRPr="00314EF4" w:rsidRDefault="00AF2917" w:rsidP="00AF2917">
      <w:pPr>
        <w:ind w:left="567" w:right="-2" w:hanging="567"/>
        <w:rPr>
          <w:szCs w:val="22"/>
        </w:rPr>
      </w:pPr>
      <w:r w:rsidRPr="00314EF4">
        <w:rPr>
          <w:b/>
          <w:szCs w:val="22"/>
        </w:rPr>
        <w:t>4.</w:t>
      </w:r>
      <w:r w:rsidRPr="00314EF4">
        <w:rPr>
          <w:b/>
          <w:szCs w:val="22"/>
        </w:rPr>
        <w:tab/>
        <w:t xml:space="preserve">Possibili effetti indesiderati </w:t>
      </w:r>
    </w:p>
    <w:p w14:paraId="588FEF98" w14:textId="77777777" w:rsidR="00AF2917" w:rsidRPr="00314EF4" w:rsidRDefault="00AF2917" w:rsidP="00AF2917">
      <w:pPr>
        <w:ind w:right="-29"/>
        <w:rPr>
          <w:szCs w:val="22"/>
        </w:rPr>
      </w:pPr>
    </w:p>
    <w:p w14:paraId="24E78392" w14:textId="77777777" w:rsidR="00AF2917" w:rsidRPr="00314EF4" w:rsidRDefault="00AF2917" w:rsidP="00AF2917">
      <w:pPr>
        <w:ind w:right="-29"/>
        <w:rPr>
          <w:szCs w:val="22"/>
        </w:rPr>
      </w:pPr>
      <w:r w:rsidRPr="00314EF4">
        <w:rPr>
          <w:szCs w:val="22"/>
        </w:rPr>
        <w:t>Come tutti i medicinali, questo medicinale può causare effetti indesiderati sebbene non tutte le persone li manifestino.</w:t>
      </w:r>
    </w:p>
    <w:p w14:paraId="60AF3A59" w14:textId="77777777" w:rsidR="00AF2917" w:rsidRPr="00314EF4" w:rsidRDefault="00AF2917" w:rsidP="00AF2917">
      <w:pPr>
        <w:tabs>
          <w:tab w:val="left" w:pos="6300"/>
        </w:tabs>
        <w:ind w:right="-2"/>
        <w:rPr>
          <w:szCs w:val="22"/>
        </w:rPr>
      </w:pPr>
    </w:p>
    <w:p w14:paraId="3D5E5F05" w14:textId="77777777" w:rsidR="00AF2917" w:rsidRPr="00314EF4" w:rsidRDefault="00AF2917" w:rsidP="00AF2917">
      <w:pPr>
        <w:pStyle w:val="Corpodeltesto2"/>
        <w:rPr>
          <w:rFonts w:ascii="Times New Roman" w:hAnsi="Times New Roman"/>
          <w:sz w:val="22"/>
          <w:szCs w:val="22"/>
        </w:rPr>
      </w:pPr>
      <w:r w:rsidRPr="00C7784D">
        <w:rPr>
          <w:rFonts w:ascii="Times New Roman" w:hAnsi="Times New Roman"/>
          <w:sz w:val="22"/>
          <w:szCs w:val="22"/>
        </w:rPr>
        <w:t>Occasionalmente si sono verificati dolori e crampi isolati o coliche addominali, più frequenti in casi di stitichezza grave.</w:t>
      </w:r>
    </w:p>
    <w:p w14:paraId="687011DD" w14:textId="77777777" w:rsidR="00AF2917" w:rsidRPr="00314EF4" w:rsidRDefault="00AF2917" w:rsidP="00AF2917">
      <w:pPr>
        <w:pStyle w:val="Corpodeltesto2"/>
        <w:rPr>
          <w:rFonts w:ascii="Times New Roman" w:hAnsi="Times New Roman"/>
          <w:sz w:val="22"/>
          <w:szCs w:val="22"/>
        </w:rPr>
      </w:pPr>
    </w:p>
    <w:p w14:paraId="2E6A3D54" w14:textId="77777777" w:rsidR="00AF2917" w:rsidRPr="00532404" w:rsidRDefault="00AF2917" w:rsidP="00AF2917">
      <w:pPr>
        <w:widowControl w:val="0"/>
        <w:jc w:val="both"/>
        <w:rPr>
          <w:sz w:val="20"/>
        </w:rPr>
      </w:pPr>
      <w:r w:rsidRPr="00532404">
        <w:t>In rari casi il lattulosio può causare meteorismo e crampi addominali, solitamente di lieve entità e che recedono spontaneamente dopo i primi giorni di trattamento. In caso contrario è opportuna una riduzione della dose.</w:t>
      </w:r>
    </w:p>
    <w:p w14:paraId="32E8AEE3" w14:textId="77777777" w:rsidR="00274581" w:rsidRPr="00BA09A3" w:rsidRDefault="00274581" w:rsidP="00274581">
      <w:pPr>
        <w:spacing w:line="260" w:lineRule="atLeast"/>
        <w:rPr>
          <w:lang w:eastAsia="ja-JP"/>
        </w:rPr>
      </w:pPr>
      <w:r w:rsidRPr="00BA09A3">
        <w:rPr>
          <w:lang w:eastAsia="ja-JP"/>
        </w:rPr>
        <w:t>Solo in caso di comparsa di diarrea è opportuno sospendere la terapia.</w:t>
      </w:r>
    </w:p>
    <w:p w14:paraId="3CBF8486" w14:textId="77777777" w:rsidR="00AF2917" w:rsidRPr="00314EF4" w:rsidRDefault="00AF2917" w:rsidP="00AF2917">
      <w:pPr>
        <w:widowControl w:val="0"/>
        <w:jc w:val="both"/>
        <w:rPr>
          <w:szCs w:val="22"/>
        </w:rPr>
      </w:pPr>
    </w:p>
    <w:p w14:paraId="1A4BEDB0" w14:textId="77777777" w:rsidR="00AF2917" w:rsidRDefault="00AF2917" w:rsidP="00AF2917">
      <w:pPr>
        <w:widowControl w:val="0"/>
        <w:spacing w:line="240" w:lineRule="atLeast"/>
        <w:jc w:val="both"/>
      </w:pPr>
      <w:r w:rsidRPr="00532404">
        <w:t>Occasionalmente flatulenza.</w:t>
      </w:r>
    </w:p>
    <w:p w14:paraId="606A66C9" w14:textId="77777777" w:rsidR="00501AD2" w:rsidRDefault="00501AD2" w:rsidP="00AF2917">
      <w:pPr>
        <w:widowControl w:val="0"/>
        <w:spacing w:line="240" w:lineRule="atLeast"/>
        <w:jc w:val="both"/>
      </w:pPr>
    </w:p>
    <w:p w14:paraId="37468284" w14:textId="77777777" w:rsidR="00501AD2" w:rsidRPr="007B406D" w:rsidRDefault="00501AD2" w:rsidP="00501AD2">
      <w:pPr>
        <w:widowControl w:val="0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7B406D">
        <w:rPr>
          <w:lang w:eastAsia="en-US"/>
        </w:rPr>
        <w:t>In casi eccezionali, dopo lungo trattamento, si può manifestare la possibilità di una perdita di elettroliti.</w:t>
      </w:r>
    </w:p>
    <w:p w14:paraId="6DEA26B7" w14:textId="77777777" w:rsidR="00AF2917" w:rsidRPr="00575C89" w:rsidRDefault="00AF2917" w:rsidP="00AF2917">
      <w:pPr>
        <w:tabs>
          <w:tab w:val="left" w:pos="6300"/>
        </w:tabs>
        <w:ind w:right="-2"/>
        <w:rPr>
          <w:noProof/>
          <w:szCs w:val="22"/>
        </w:rPr>
      </w:pPr>
    </w:p>
    <w:p w14:paraId="4ADC3A02" w14:textId="77777777" w:rsidR="00AF2917" w:rsidRPr="00532404" w:rsidRDefault="00AF2917" w:rsidP="00AF2917">
      <w:pPr>
        <w:tabs>
          <w:tab w:val="left" w:pos="6300"/>
        </w:tabs>
        <w:ind w:right="-2"/>
        <w:rPr>
          <w:b/>
        </w:rPr>
      </w:pPr>
      <w:r w:rsidRPr="00314EF4">
        <w:rPr>
          <w:b/>
          <w:noProof/>
          <w:szCs w:val="22"/>
        </w:rPr>
        <w:t xml:space="preserve">Segnalazione degli </w:t>
      </w:r>
      <w:r w:rsidRPr="00532404">
        <w:rPr>
          <w:b/>
        </w:rPr>
        <w:t>effetti indesiderati</w:t>
      </w:r>
    </w:p>
    <w:p w14:paraId="7DAA3E8E" w14:textId="5FA2CA75" w:rsidR="00AF2917" w:rsidRPr="00501AD2" w:rsidRDefault="00AF2917" w:rsidP="00EF0E44">
      <w:pPr>
        <w:rPr>
          <w:rFonts w:eastAsia="Calibri"/>
          <w:sz w:val="22"/>
          <w:szCs w:val="22"/>
          <w:lang w:eastAsia="zh-CN"/>
        </w:rPr>
      </w:pPr>
      <w:r w:rsidRPr="00314EF4">
        <w:rPr>
          <w:szCs w:val="22"/>
        </w:rPr>
        <w:t>Se manifesta un qualsiasi effetto indesiderato, compresi quelli non elencati in questo foglio, si rivolga al</w:t>
      </w:r>
      <w:r w:rsidRPr="002239BF">
        <w:rPr>
          <w:szCs w:val="22"/>
        </w:rPr>
        <w:t xml:space="preserve"> </w:t>
      </w:r>
      <w:r w:rsidRPr="00314EF4">
        <w:rPr>
          <w:szCs w:val="22"/>
        </w:rPr>
        <w:t>medico, al farmacista.</w:t>
      </w:r>
      <w:r w:rsidRPr="00314EF4">
        <w:rPr>
          <w:noProof/>
          <w:szCs w:val="22"/>
        </w:rPr>
        <w:t xml:space="preserve"> </w:t>
      </w:r>
      <w:r w:rsidR="008D589C">
        <w:rPr>
          <w:noProof/>
          <w:szCs w:val="22"/>
        </w:rPr>
        <w:t>P</w:t>
      </w:r>
      <w:r w:rsidRPr="00314EF4">
        <w:rPr>
          <w:noProof/>
          <w:szCs w:val="22"/>
        </w:rPr>
        <w:t>uò inoltre segnalare gli effetti indesiderati direttamente tramite il sistema nazionale di segnalazione all’indirizzo</w:t>
      </w:r>
      <w:r w:rsidR="00780C62">
        <w:rPr>
          <w:noProof/>
          <w:szCs w:val="22"/>
        </w:rPr>
        <w:t xml:space="preserve"> </w:t>
      </w:r>
      <w:hyperlink r:id="rId8" w:history="1">
        <w:r w:rsidR="00501AD2" w:rsidRPr="007B406D">
          <w:rPr>
            <w:rFonts w:eastAsia="Calibri"/>
            <w:color w:val="0563C1"/>
            <w:u w:val="single"/>
            <w:lang w:eastAsia="zh-CN"/>
          </w:rPr>
          <w:t>https://www.aifa.gov.it/content/segnalazioni-reazioni-avverse</w:t>
        </w:r>
      </w:hyperlink>
      <w:r w:rsidRPr="007B406D">
        <w:rPr>
          <w:noProof/>
        </w:rPr>
        <w:t>.</w:t>
      </w:r>
      <w:r w:rsidRPr="00314EF4">
        <w:rPr>
          <w:noProof/>
          <w:szCs w:val="22"/>
        </w:rPr>
        <w:t xml:space="preserve"> </w:t>
      </w:r>
    </w:p>
    <w:p w14:paraId="072EDA01" w14:textId="73DBBE84" w:rsidR="00AF2917" w:rsidRPr="00532404" w:rsidRDefault="00AF2917" w:rsidP="00AF2917">
      <w:pPr>
        <w:suppressAutoHyphens/>
      </w:pPr>
      <w:r w:rsidRPr="00314EF4">
        <w:rPr>
          <w:noProof/>
          <w:szCs w:val="22"/>
        </w:rPr>
        <w:t>Segnalando gli</w:t>
      </w:r>
      <w:r w:rsidRPr="00532404">
        <w:t xml:space="preserve"> effetti indesiderati </w:t>
      </w:r>
      <w:r w:rsidRPr="00314EF4">
        <w:rPr>
          <w:noProof/>
          <w:szCs w:val="22"/>
        </w:rPr>
        <w:t>può contribuire a fornire maggiori informazioni</w:t>
      </w:r>
      <w:r w:rsidRPr="00532404">
        <w:t xml:space="preserve"> sulla </w:t>
      </w:r>
      <w:r w:rsidRPr="00314EF4">
        <w:rPr>
          <w:noProof/>
          <w:szCs w:val="22"/>
        </w:rPr>
        <w:t>sicurezza di questo medicinale.</w:t>
      </w:r>
    </w:p>
    <w:p w14:paraId="167EF561" w14:textId="77777777" w:rsidR="00AF2917" w:rsidRPr="00314EF4" w:rsidRDefault="00AF2917" w:rsidP="00AF2917">
      <w:pPr>
        <w:ind w:right="-2"/>
        <w:rPr>
          <w:szCs w:val="22"/>
        </w:rPr>
      </w:pPr>
    </w:p>
    <w:p w14:paraId="1F98582A" w14:textId="77777777" w:rsidR="00AF2917" w:rsidRDefault="00AF2917" w:rsidP="00AF2917">
      <w:pPr>
        <w:ind w:right="-2"/>
        <w:rPr>
          <w:szCs w:val="22"/>
        </w:rPr>
      </w:pPr>
    </w:p>
    <w:p w14:paraId="745144FC" w14:textId="77777777" w:rsidR="007B406D" w:rsidRPr="00314EF4" w:rsidRDefault="007B406D" w:rsidP="00AF2917">
      <w:pPr>
        <w:ind w:right="-2"/>
        <w:rPr>
          <w:szCs w:val="22"/>
        </w:rPr>
      </w:pPr>
    </w:p>
    <w:p w14:paraId="327B1980" w14:textId="77777777" w:rsidR="00AF2917" w:rsidRPr="00314EF4" w:rsidRDefault="00AF2917" w:rsidP="009C5345">
      <w:pPr>
        <w:ind w:left="567" w:right="-2" w:hanging="567"/>
        <w:jc w:val="both"/>
        <w:rPr>
          <w:szCs w:val="22"/>
        </w:rPr>
      </w:pPr>
      <w:r w:rsidRPr="00314EF4">
        <w:rPr>
          <w:b/>
          <w:szCs w:val="22"/>
        </w:rPr>
        <w:lastRenderedPageBreak/>
        <w:t>5.</w:t>
      </w:r>
      <w:r w:rsidRPr="00314EF4">
        <w:rPr>
          <w:b/>
          <w:szCs w:val="22"/>
        </w:rPr>
        <w:tab/>
        <w:t>Come conservare LATTULOSIO PHARMENTIS</w:t>
      </w:r>
    </w:p>
    <w:p w14:paraId="378E1FF6" w14:textId="77777777" w:rsidR="00AF2917" w:rsidRPr="00314EF4" w:rsidRDefault="00AF2917" w:rsidP="009C5345">
      <w:pPr>
        <w:suppressAutoHyphens/>
        <w:jc w:val="both"/>
        <w:rPr>
          <w:szCs w:val="22"/>
        </w:rPr>
      </w:pPr>
    </w:p>
    <w:p w14:paraId="626CFFC0" w14:textId="77777777" w:rsidR="00AF2917" w:rsidRPr="00314EF4" w:rsidRDefault="00AF2917" w:rsidP="009C5345">
      <w:pPr>
        <w:suppressAutoHyphens/>
        <w:jc w:val="both"/>
        <w:rPr>
          <w:szCs w:val="22"/>
        </w:rPr>
      </w:pPr>
      <w:r w:rsidRPr="00314EF4">
        <w:rPr>
          <w:szCs w:val="22"/>
        </w:rPr>
        <w:t>Tenere questo medicinale fuori dalla vista e dalla portata dei bambini.</w:t>
      </w:r>
    </w:p>
    <w:p w14:paraId="0A9C4B5C" w14:textId="77777777" w:rsidR="00AF2917" w:rsidRPr="00314EF4" w:rsidRDefault="00AF2917" w:rsidP="009C5345">
      <w:pPr>
        <w:suppressAutoHyphens/>
        <w:jc w:val="both"/>
        <w:rPr>
          <w:szCs w:val="22"/>
        </w:rPr>
      </w:pPr>
    </w:p>
    <w:p w14:paraId="2903BD66" w14:textId="77777777" w:rsidR="00AF2917" w:rsidRPr="00532404" w:rsidRDefault="00AF2917" w:rsidP="009C5345">
      <w:pPr>
        <w:suppressAutoHyphens/>
        <w:jc w:val="both"/>
      </w:pPr>
      <w:r w:rsidRPr="00314EF4">
        <w:rPr>
          <w:szCs w:val="22"/>
        </w:rPr>
        <w:t>Non usi questo</w:t>
      </w:r>
      <w:r w:rsidRPr="00532404">
        <w:t xml:space="preserve"> medicinale dopo la data di scadenza </w:t>
      </w:r>
      <w:r w:rsidRPr="00314EF4">
        <w:rPr>
          <w:szCs w:val="22"/>
        </w:rPr>
        <w:t>che è riportata</w:t>
      </w:r>
      <w:r w:rsidRPr="00532404">
        <w:t xml:space="preserve"> sulla confezione</w:t>
      </w:r>
      <w:r>
        <w:t xml:space="preserve"> dopo Scad</w:t>
      </w:r>
      <w:r w:rsidRPr="00532404">
        <w:t xml:space="preserve">. </w:t>
      </w:r>
      <w:r>
        <w:t>La data di scadenza</w:t>
      </w:r>
      <w:r w:rsidRPr="00532404">
        <w:t xml:space="preserve"> si riferisce al prodotto in confezionamento integro, correttamente conservato.</w:t>
      </w:r>
    </w:p>
    <w:p w14:paraId="0F85B5A5" w14:textId="77777777" w:rsidR="00AF2917" w:rsidRPr="00532404" w:rsidRDefault="00AF2917" w:rsidP="009C5345">
      <w:pPr>
        <w:suppressAutoHyphens/>
        <w:jc w:val="both"/>
      </w:pPr>
    </w:p>
    <w:p w14:paraId="17962847" w14:textId="44A94216" w:rsidR="00AF2917" w:rsidRPr="00314EF4" w:rsidRDefault="00AF2917" w:rsidP="009C5345">
      <w:pPr>
        <w:suppressAutoHyphens/>
        <w:jc w:val="both"/>
        <w:rPr>
          <w:szCs w:val="22"/>
        </w:rPr>
      </w:pPr>
      <w:r w:rsidRPr="00314EF4">
        <w:rPr>
          <w:szCs w:val="22"/>
        </w:rPr>
        <w:t>Non getti alcun medicinale nell’acqua di scarico e nei rifiuti domestici. Chieda al farmacista come eliminare i medicinali che non utilizza più. Questo aiuterà a proteggere l’ambiente.</w:t>
      </w:r>
    </w:p>
    <w:p w14:paraId="7693DB25" w14:textId="77777777" w:rsidR="00AF2917" w:rsidRPr="00314EF4" w:rsidRDefault="00AF2917" w:rsidP="009C5345">
      <w:pPr>
        <w:suppressAutoHyphens/>
        <w:jc w:val="both"/>
        <w:rPr>
          <w:szCs w:val="22"/>
        </w:rPr>
      </w:pPr>
    </w:p>
    <w:p w14:paraId="214B12DA" w14:textId="77777777" w:rsidR="00AF2917" w:rsidRPr="00314EF4" w:rsidRDefault="00AF2917" w:rsidP="009C5345">
      <w:pPr>
        <w:suppressAutoHyphens/>
        <w:jc w:val="both"/>
        <w:rPr>
          <w:szCs w:val="22"/>
        </w:rPr>
      </w:pPr>
    </w:p>
    <w:p w14:paraId="581F0B23" w14:textId="77777777" w:rsidR="00AF2917" w:rsidRPr="00314EF4" w:rsidRDefault="00AF2917" w:rsidP="009C5345">
      <w:pPr>
        <w:ind w:left="567" w:right="-2" w:hanging="567"/>
        <w:jc w:val="both"/>
        <w:rPr>
          <w:szCs w:val="22"/>
        </w:rPr>
      </w:pPr>
      <w:r w:rsidRPr="00314EF4">
        <w:rPr>
          <w:b/>
          <w:szCs w:val="22"/>
        </w:rPr>
        <w:t>6.</w:t>
      </w:r>
      <w:r w:rsidRPr="00314EF4">
        <w:rPr>
          <w:b/>
          <w:szCs w:val="22"/>
        </w:rPr>
        <w:tab/>
        <w:t>Contenuto della confezione e altre</w:t>
      </w:r>
      <w:r w:rsidRPr="00532404">
        <w:rPr>
          <w:b/>
        </w:rPr>
        <w:t xml:space="preserve"> informazioni </w:t>
      </w:r>
    </w:p>
    <w:p w14:paraId="39FB24AB" w14:textId="77777777" w:rsidR="00AF2917" w:rsidRPr="00314EF4" w:rsidRDefault="00AF2917" w:rsidP="009C5345">
      <w:pPr>
        <w:ind w:right="-2"/>
        <w:jc w:val="both"/>
        <w:rPr>
          <w:szCs w:val="22"/>
        </w:rPr>
      </w:pPr>
    </w:p>
    <w:p w14:paraId="72BA7D9F" w14:textId="77777777" w:rsidR="00AF2917" w:rsidRPr="00314EF4" w:rsidRDefault="00AF2917" w:rsidP="009C5345">
      <w:pPr>
        <w:ind w:right="-2"/>
        <w:jc w:val="both"/>
        <w:rPr>
          <w:b/>
          <w:szCs w:val="22"/>
        </w:rPr>
      </w:pPr>
      <w:r w:rsidRPr="00314EF4">
        <w:rPr>
          <w:b/>
          <w:szCs w:val="22"/>
        </w:rPr>
        <w:t>Cosa contiene LATTULOSIO PHARMENTIS</w:t>
      </w:r>
    </w:p>
    <w:p w14:paraId="7772443B" w14:textId="77777777" w:rsidR="00AF2917" w:rsidRPr="00314EF4" w:rsidRDefault="00AF2917" w:rsidP="009C5345">
      <w:pPr>
        <w:widowControl w:val="0"/>
        <w:spacing w:line="240" w:lineRule="atLeast"/>
        <w:jc w:val="both"/>
        <w:rPr>
          <w:szCs w:val="22"/>
          <w:u w:val="single"/>
        </w:rPr>
      </w:pPr>
    </w:p>
    <w:p w14:paraId="75B074DB" w14:textId="77777777" w:rsidR="00AF2917" w:rsidRPr="00532404" w:rsidRDefault="00AF2917" w:rsidP="009C5345">
      <w:pPr>
        <w:widowControl w:val="0"/>
        <w:spacing w:line="240" w:lineRule="atLeast"/>
        <w:jc w:val="both"/>
        <w:rPr>
          <w:i/>
          <w:sz w:val="20"/>
          <w:u w:val="single"/>
        </w:rPr>
      </w:pPr>
      <w:r w:rsidRPr="00532404">
        <w:rPr>
          <w:i/>
          <w:u w:val="single"/>
        </w:rPr>
        <w:t>Lattulosio sciroppo:</w:t>
      </w:r>
    </w:p>
    <w:p w14:paraId="0D7FE548" w14:textId="77777777" w:rsidR="00AF2917" w:rsidRPr="00314EF4" w:rsidRDefault="00AF2917" w:rsidP="009C5345">
      <w:pPr>
        <w:ind w:left="360" w:right="-2"/>
        <w:jc w:val="both"/>
        <w:rPr>
          <w:szCs w:val="22"/>
        </w:rPr>
      </w:pPr>
      <w:r w:rsidRPr="00314EF4">
        <w:rPr>
          <w:szCs w:val="22"/>
        </w:rPr>
        <w:t xml:space="preserve">- Il principio attivo è </w:t>
      </w:r>
      <w:r w:rsidRPr="00532404">
        <w:t xml:space="preserve">il </w:t>
      </w:r>
      <w:r w:rsidRPr="00DE2FC0">
        <w:rPr>
          <w:szCs w:val="22"/>
        </w:rPr>
        <w:t>lattulosio. 100 ml di sciroppo contengono 66,7 g di lattulosio.</w:t>
      </w:r>
    </w:p>
    <w:p w14:paraId="7E8BA809" w14:textId="77777777" w:rsidR="00AF2917" w:rsidRPr="00314EF4" w:rsidRDefault="00AF2917" w:rsidP="009C5345">
      <w:pPr>
        <w:widowControl w:val="0"/>
        <w:spacing w:line="240" w:lineRule="atLeast"/>
        <w:ind w:left="360"/>
        <w:jc w:val="both"/>
        <w:rPr>
          <w:szCs w:val="22"/>
        </w:rPr>
      </w:pPr>
      <w:r w:rsidRPr="00314EF4">
        <w:rPr>
          <w:szCs w:val="22"/>
        </w:rPr>
        <w:t>- L’altro componente è acqua depurata.</w:t>
      </w:r>
    </w:p>
    <w:p w14:paraId="4EBA59E7" w14:textId="77777777" w:rsidR="00AF2917" w:rsidRPr="00314EF4" w:rsidRDefault="00AF2917" w:rsidP="009C5345">
      <w:pPr>
        <w:widowControl w:val="0"/>
        <w:spacing w:line="240" w:lineRule="atLeast"/>
        <w:jc w:val="both"/>
        <w:rPr>
          <w:szCs w:val="22"/>
          <w:u w:val="single"/>
        </w:rPr>
      </w:pPr>
    </w:p>
    <w:p w14:paraId="5E17DDD7" w14:textId="77777777" w:rsidR="00AF2917" w:rsidRPr="00532404" w:rsidRDefault="00AF2917" w:rsidP="009C5345">
      <w:pPr>
        <w:widowControl w:val="0"/>
        <w:spacing w:line="240" w:lineRule="atLeast"/>
        <w:jc w:val="both"/>
        <w:rPr>
          <w:i/>
          <w:sz w:val="20"/>
        </w:rPr>
      </w:pPr>
      <w:r w:rsidRPr="00532404">
        <w:rPr>
          <w:i/>
          <w:u w:val="single"/>
        </w:rPr>
        <w:t>Lattulosio granulato per soluzione orale:</w:t>
      </w:r>
    </w:p>
    <w:p w14:paraId="54A662A9" w14:textId="2C591D83" w:rsidR="00AF2917" w:rsidRPr="00314EF4" w:rsidRDefault="00AF2917" w:rsidP="009C5345">
      <w:pPr>
        <w:ind w:left="360" w:right="-2"/>
        <w:jc w:val="both"/>
        <w:rPr>
          <w:szCs w:val="22"/>
        </w:rPr>
      </w:pPr>
      <w:r w:rsidRPr="00314EF4">
        <w:rPr>
          <w:szCs w:val="22"/>
        </w:rPr>
        <w:t>- Il principio attivo è il lattulosio</w:t>
      </w:r>
      <w:r w:rsidRPr="00625060">
        <w:rPr>
          <w:szCs w:val="22"/>
        </w:rPr>
        <w:t xml:space="preserve">. </w:t>
      </w:r>
      <w:r w:rsidR="00462C17" w:rsidRPr="00625060">
        <w:rPr>
          <w:szCs w:val="22"/>
        </w:rPr>
        <w:t>U</w:t>
      </w:r>
      <w:r w:rsidRPr="00314EF4">
        <w:rPr>
          <w:szCs w:val="22"/>
        </w:rPr>
        <w:t>na bustina contiene 10 g di lattulosio.</w:t>
      </w:r>
    </w:p>
    <w:p w14:paraId="0E23DA45" w14:textId="77777777" w:rsidR="00AF2917" w:rsidRPr="00314EF4" w:rsidRDefault="00AF2917" w:rsidP="009C5345">
      <w:pPr>
        <w:widowControl w:val="0"/>
        <w:spacing w:line="240" w:lineRule="atLeast"/>
        <w:ind w:left="360"/>
        <w:jc w:val="both"/>
        <w:rPr>
          <w:szCs w:val="22"/>
        </w:rPr>
      </w:pPr>
      <w:r w:rsidRPr="00314EF4">
        <w:rPr>
          <w:szCs w:val="22"/>
        </w:rPr>
        <w:t>- L’altro componente è aroma limone.</w:t>
      </w:r>
    </w:p>
    <w:p w14:paraId="107939A0" w14:textId="77777777" w:rsidR="00AF2917" w:rsidRPr="00314EF4" w:rsidRDefault="00AF2917" w:rsidP="009C5345">
      <w:pPr>
        <w:ind w:right="-2"/>
        <w:jc w:val="both"/>
        <w:rPr>
          <w:szCs w:val="22"/>
        </w:rPr>
      </w:pPr>
    </w:p>
    <w:p w14:paraId="15A45737" w14:textId="77777777" w:rsidR="00AF2917" w:rsidRPr="00314EF4" w:rsidRDefault="00AF2917" w:rsidP="009C5345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314EF4">
        <w:rPr>
          <w:b/>
          <w:szCs w:val="22"/>
        </w:rPr>
        <w:t xml:space="preserve">Descrizione dell’aspetto di LATTULOSIO PHARMENTIS e contenuto della confezione </w:t>
      </w:r>
    </w:p>
    <w:p w14:paraId="5CB29346" w14:textId="77777777" w:rsidR="00AF2917" w:rsidRPr="00532404" w:rsidRDefault="00AF2917" w:rsidP="009C5345">
      <w:pPr>
        <w:widowControl w:val="0"/>
        <w:spacing w:line="240" w:lineRule="atLeast"/>
        <w:jc w:val="both"/>
        <w:rPr>
          <w:i/>
          <w:sz w:val="20"/>
          <w:u w:val="single"/>
        </w:rPr>
      </w:pPr>
      <w:r w:rsidRPr="00532404">
        <w:rPr>
          <w:i/>
          <w:u w:val="single"/>
        </w:rPr>
        <w:t>Lattulosio sciroppo:</w:t>
      </w:r>
    </w:p>
    <w:p w14:paraId="49C8CA68" w14:textId="77777777" w:rsidR="00AF2917" w:rsidRPr="00314EF4" w:rsidRDefault="00AF2917" w:rsidP="009C5345">
      <w:pPr>
        <w:widowControl w:val="0"/>
        <w:spacing w:line="240" w:lineRule="atLeast"/>
        <w:jc w:val="both"/>
        <w:rPr>
          <w:szCs w:val="22"/>
        </w:rPr>
      </w:pPr>
      <w:r w:rsidRPr="00314EF4">
        <w:rPr>
          <w:szCs w:val="22"/>
        </w:rPr>
        <w:t xml:space="preserve">LATTULOSIO PHARMENTIS si presenta in forma di </w:t>
      </w:r>
      <w:r w:rsidRPr="00314EF4">
        <w:rPr>
          <w:i/>
          <w:szCs w:val="22"/>
        </w:rPr>
        <w:t>sciroppo</w:t>
      </w:r>
      <w:r w:rsidRPr="00314EF4">
        <w:rPr>
          <w:szCs w:val="22"/>
        </w:rPr>
        <w:t>.</w:t>
      </w:r>
    </w:p>
    <w:p w14:paraId="3709D9CA" w14:textId="77777777" w:rsidR="00AF2917" w:rsidRPr="00532404" w:rsidRDefault="00AF2917" w:rsidP="009C5345">
      <w:pPr>
        <w:widowControl w:val="0"/>
        <w:spacing w:line="240" w:lineRule="atLeast"/>
        <w:jc w:val="both"/>
        <w:rPr>
          <w:sz w:val="20"/>
        </w:rPr>
      </w:pPr>
      <w:r w:rsidRPr="00532404">
        <w:t>Il contenuto della confezione è di 200 ml.</w:t>
      </w:r>
    </w:p>
    <w:p w14:paraId="0FF4E457" w14:textId="77777777" w:rsidR="00AF2917" w:rsidRPr="00532404" w:rsidRDefault="00AF2917" w:rsidP="009C5345">
      <w:pPr>
        <w:widowControl w:val="0"/>
        <w:spacing w:line="240" w:lineRule="atLeast"/>
        <w:jc w:val="both"/>
        <w:rPr>
          <w:i/>
          <w:u w:val="single"/>
        </w:rPr>
      </w:pPr>
    </w:p>
    <w:p w14:paraId="40E89BCC" w14:textId="77777777" w:rsidR="00AF2917" w:rsidRPr="00532404" w:rsidRDefault="00AF2917" w:rsidP="009C5345">
      <w:pPr>
        <w:widowControl w:val="0"/>
        <w:spacing w:line="240" w:lineRule="atLeast"/>
        <w:jc w:val="both"/>
        <w:rPr>
          <w:i/>
          <w:sz w:val="20"/>
        </w:rPr>
      </w:pPr>
      <w:r w:rsidRPr="00532404">
        <w:rPr>
          <w:i/>
          <w:u w:val="single"/>
        </w:rPr>
        <w:t>Lattulosio granulato per soluzione orale:</w:t>
      </w:r>
    </w:p>
    <w:p w14:paraId="36ADB1CF" w14:textId="77777777" w:rsidR="00AF2917" w:rsidRPr="00532404" w:rsidRDefault="00AF2917" w:rsidP="009C5345">
      <w:pPr>
        <w:widowControl w:val="0"/>
        <w:spacing w:line="240" w:lineRule="atLeast"/>
        <w:jc w:val="both"/>
        <w:rPr>
          <w:sz w:val="20"/>
        </w:rPr>
      </w:pPr>
      <w:r w:rsidRPr="00532404">
        <w:t>LATTULOSIO PHARMENTIS</w:t>
      </w:r>
      <w:r w:rsidRPr="00DE2FC0">
        <w:t xml:space="preserve"> si presenta in forma di </w:t>
      </w:r>
      <w:r w:rsidRPr="00DE2FC0">
        <w:rPr>
          <w:i/>
        </w:rPr>
        <w:t>granulato per soluzione orale</w:t>
      </w:r>
    </w:p>
    <w:p w14:paraId="408B1DBA" w14:textId="77777777" w:rsidR="00AF2917" w:rsidRPr="00532404" w:rsidRDefault="00AF2917" w:rsidP="009C5345">
      <w:pPr>
        <w:widowControl w:val="0"/>
        <w:spacing w:line="240" w:lineRule="atLeast"/>
        <w:jc w:val="both"/>
        <w:rPr>
          <w:sz w:val="20"/>
        </w:rPr>
      </w:pPr>
      <w:r w:rsidRPr="00532404">
        <w:t>Il contenuto della confezione è di 20 bustine da 10 g.</w:t>
      </w:r>
    </w:p>
    <w:p w14:paraId="34004602" w14:textId="77777777" w:rsidR="00AF2917" w:rsidRPr="00532404" w:rsidRDefault="00AF2917" w:rsidP="009C5345">
      <w:pPr>
        <w:ind w:right="-2"/>
        <w:jc w:val="both"/>
      </w:pPr>
    </w:p>
    <w:p w14:paraId="098A819D" w14:textId="49BDA5D4" w:rsidR="00AF2917" w:rsidRPr="00314EF4" w:rsidRDefault="00AF2917" w:rsidP="009C5345">
      <w:pPr>
        <w:ind w:right="-2"/>
        <w:jc w:val="both"/>
        <w:rPr>
          <w:b/>
          <w:szCs w:val="22"/>
        </w:rPr>
      </w:pPr>
      <w:r w:rsidRPr="00EF0E44">
        <w:rPr>
          <w:b/>
          <w:szCs w:val="22"/>
        </w:rPr>
        <w:t>Titolare dell’autorizzazione all’immissione in commercio</w:t>
      </w:r>
      <w:r w:rsidR="00606AD6" w:rsidRPr="00EF0E44">
        <w:rPr>
          <w:b/>
          <w:szCs w:val="22"/>
        </w:rPr>
        <w:t xml:space="preserve"> e produttore</w:t>
      </w:r>
    </w:p>
    <w:p w14:paraId="219B1112" w14:textId="4AF702CF" w:rsidR="00AF2917" w:rsidRDefault="00AF2917" w:rsidP="009C5345">
      <w:pPr>
        <w:ind w:right="-2"/>
        <w:jc w:val="both"/>
        <w:rPr>
          <w:b/>
          <w:szCs w:val="22"/>
        </w:rPr>
      </w:pPr>
    </w:p>
    <w:p w14:paraId="01339645" w14:textId="33188B17" w:rsidR="0002232B" w:rsidRPr="00314EF4" w:rsidRDefault="0002232B" w:rsidP="009C5345">
      <w:pPr>
        <w:ind w:right="-2"/>
        <w:jc w:val="both"/>
        <w:rPr>
          <w:b/>
          <w:szCs w:val="22"/>
        </w:rPr>
      </w:pPr>
      <w:r w:rsidRPr="00EF0E44">
        <w:rPr>
          <w:b/>
          <w:szCs w:val="22"/>
        </w:rPr>
        <w:t>Titolare dell’autorizzazione all’immissione in commercio</w:t>
      </w:r>
    </w:p>
    <w:p w14:paraId="78FBCC43" w14:textId="77777777" w:rsidR="00863AB0" w:rsidRDefault="00863AB0" w:rsidP="009C5345">
      <w:pPr>
        <w:widowControl w:val="0"/>
        <w:spacing w:line="240" w:lineRule="atLeast"/>
        <w:jc w:val="both"/>
      </w:pPr>
      <w:r>
        <w:t>FAGIT S.p.A.</w:t>
      </w:r>
    </w:p>
    <w:p w14:paraId="470B2722" w14:textId="77777777" w:rsidR="00AF2917" w:rsidRPr="00532404" w:rsidRDefault="00AF2917" w:rsidP="009C5345">
      <w:pPr>
        <w:widowControl w:val="0"/>
        <w:spacing w:line="240" w:lineRule="atLeast"/>
        <w:jc w:val="both"/>
        <w:rPr>
          <w:sz w:val="20"/>
        </w:rPr>
      </w:pPr>
      <w:r w:rsidRPr="00532404">
        <w:t>Via Valfrè, 4 – 10121 Torino – Italia</w:t>
      </w:r>
    </w:p>
    <w:p w14:paraId="0137673B" w14:textId="77777777" w:rsidR="0027098B" w:rsidRDefault="0027098B" w:rsidP="00AF2917">
      <w:pPr>
        <w:widowControl w:val="0"/>
        <w:spacing w:line="240" w:lineRule="atLeast"/>
        <w:jc w:val="both"/>
        <w:rPr>
          <w:b/>
          <w:szCs w:val="22"/>
        </w:rPr>
      </w:pPr>
    </w:p>
    <w:p w14:paraId="363FDBEA" w14:textId="2CE5A6A9" w:rsidR="00AF2917" w:rsidRPr="00847789" w:rsidRDefault="00AF2917" w:rsidP="00AF2917">
      <w:pPr>
        <w:widowControl w:val="0"/>
        <w:spacing w:line="240" w:lineRule="atLeast"/>
        <w:jc w:val="both"/>
        <w:rPr>
          <w:b/>
          <w:szCs w:val="22"/>
        </w:rPr>
      </w:pPr>
      <w:r w:rsidRPr="00314EF4">
        <w:rPr>
          <w:b/>
          <w:szCs w:val="22"/>
        </w:rPr>
        <w:t>Produttore</w:t>
      </w:r>
      <w:r w:rsidRPr="00532404">
        <w:rPr>
          <w:b/>
        </w:rPr>
        <w:t xml:space="preserve"> </w:t>
      </w:r>
    </w:p>
    <w:p w14:paraId="4AE47354" w14:textId="77777777" w:rsidR="00AF2917" w:rsidRPr="00532404" w:rsidRDefault="00AF2917" w:rsidP="00AF2917">
      <w:pPr>
        <w:widowControl w:val="0"/>
        <w:spacing w:line="240" w:lineRule="atLeast"/>
        <w:jc w:val="both"/>
        <w:rPr>
          <w:i/>
          <w:sz w:val="20"/>
        </w:rPr>
      </w:pPr>
      <w:r w:rsidRPr="00532404">
        <w:rPr>
          <w:u w:val="single"/>
        </w:rPr>
        <w:t>Lattulosio sciroppo:</w:t>
      </w:r>
    </w:p>
    <w:p w14:paraId="392936C2" w14:textId="77777777" w:rsidR="00AF2917" w:rsidRDefault="00AF2917" w:rsidP="00AF2917">
      <w:pPr>
        <w:widowControl w:val="0"/>
        <w:spacing w:line="240" w:lineRule="atLeast"/>
        <w:jc w:val="both"/>
      </w:pPr>
    </w:p>
    <w:p w14:paraId="7D2670C3" w14:textId="2F2FA9E2" w:rsidR="006840EF" w:rsidRPr="00532404" w:rsidRDefault="006840EF" w:rsidP="00AF2917">
      <w:pPr>
        <w:widowControl w:val="0"/>
        <w:spacing w:line="240" w:lineRule="atLeast"/>
        <w:jc w:val="both"/>
        <w:rPr>
          <w:sz w:val="20"/>
        </w:rPr>
      </w:pPr>
      <w:r w:rsidRPr="00625060">
        <w:t xml:space="preserve">ITC Farma </w:t>
      </w:r>
      <w:r w:rsidR="00847789" w:rsidRPr="00625060">
        <w:t>S.</w:t>
      </w:r>
      <w:r w:rsidRPr="00625060">
        <w:t>r</w:t>
      </w:r>
      <w:r w:rsidR="00847789" w:rsidRPr="00625060">
        <w:t>.</w:t>
      </w:r>
      <w:r w:rsidRPr="00625060">
        <w:t>l</w:t>
      </w:r>
      <w:r w:rsidR="00847789" w:rsidRPr="00625060">
        <w:t>.</w:t>
      </w:r>
      <w:r w:rsidRPr="00625060">
        <w:t>, - Via Pontina 5, 00071 Pomezia (Roma)</w:t>
      </w:r>
    </w:p>
    <w:p w14:paraId="46C0E333" w14:textId="77777777" w:rsidR="00AF2917" w:rsidRPr="00532404" w:rsidRDefault="00AF2917" w:rsidP="00AF2917">
      <w:pPr>
        <w:widowControl w:val="0"/>
        <w:spacing w:line="240" w:lineRule="atLeast"/>
        <w:jc w:val="both"/>
        <w:rPr>
          <w:u w:val="single"/>
        </w:rPr>
      </w:pPr>
    </w:p>
    <w:p w14:paraId="70D8E6D4" w14:textId="77777777" w:rsidR="00AF2917" w:rsidRPr="00532404" w:rsidRDefault="00AF2917" w:rsidP="00AF2917">
      <w:pPr>
        <w:widowControl w:val="0"/>
        <w:spacing w:line="240" w:lineRule="atLeast"/>
        <w:jc w:val="both"/>
        <w:rPr>
          <w:i/>
          <w:sz w:val="20"/>
        </w:rPr>
      </w:pPr>
      <w:r w:rsidRPr="00532404">
        <w:rPr>
          <w:u w:val="single"/>
        </w:rPr>
        <w:t>Lattulosio granulato per soluzione orale:</w:t>
      </w:r>
    </w:p>
    <w:p w14:paraId="45800100" w14:textId="77777777" w:rsidR="0027098B" w:rsidRPr="00847789" w:rsidRDefault="0027098B" w:rsidP="00AF2917">
      <w:pPr>
        <w:widowControl w:val="0"/>
        <w:spacing w:line="240" w:lineRule="atLeast"/>
        <w:jc w:val="both"/>
      </w:pPr>
    </w:p>
    <w:p w14:paraId="4C1C41E9" w14:textId="77777777" w:rsidR="00AF2917" w:rsidRPr="00DE2FC0" w:rsidRDefault="00AF2917" w:rsidP="00AF2917">
      <w:pPr>
        <w:widowControl w:val="0"/>
        <w:spacing w:line="240" w:lineRule="atLeast"/>
        <w:jc w:val="both"/>
        <w:rPr>
          <w:sz w:val="20"/>
          <w:lang w:val="en-US"/>
        </w:rPr>
      </w:pPr>
      <w:r w:rsidRPr="00230E8D">
        <w:rPr>
          <w:lang w:val="en-US"/>
        </w:rPr>
        <w:t>FINE FOODS NTM S.p.A. - Brembate (BG)</w:t>
      </w:r>
    </w:p>
    <w:p w14:paraId="73195AE3" w14:textId="77777777" w:rsidR="00AF2917" w:rsidRPr="00532404" w:rsidRDefault="00AF2917" w:rsidP="00AF2917">
      <w:pPr>
        <w:widowControl w:val="0"/>
        <w:spacing w:line="240" w:lineRule="atLeast"/>
        <w:jc w:val="both"/>
        <w:rPr>
          <w:sz w:val="20"/>
        </w:rPr>
      </w:pPr>
      <w:r w:rsidRPr="00532404">
        <w:t>DOPPEL FARMACEUTICI S.r.l. - Stabilimento di Quinto de’ Stampi - Rozzano (MI)</w:t>
      </w:r>
    </w:p>
    <w:p w14:paraId="2EC0AF1A" w14:textId="77777777" w:rsidR="00AF2917" w:rsidRPr="00532404" w:rsidRDefault="00AF2917" w:rsidP="00AF2917">
      <w:pPr>
        <w:ind w:right="-2"/>
        <w:rPr>
          <w:b/>
        </w:rPr>
      </w:pPr>
    </w:p>
    <w:p w14:paraId="70D330EB" w14:textId="119221C9" w:rsidR="00454311" w:rsidRDefault="00AF2917" w:rsidP="00D912B5">
      <w:pPr>
        <w:numPr>
          <w:ilvl w:val="12"/>
          <w:numId w:val="0"/>
        </w:numPr>
        <w:ind w:right="-2"/>
        <w:outlineLvl w:val="0"/>
      </w:pPr>
      <w:r w:rsidRPr="00314EF4">
        <w:rPr>
          <w:b/>
          <w:szCs w:val="22"/>
        </w:rPr>
        <w:t xml:space="preserve">Questo </w:t>
      </w:r>
      <w:r w:rsidRPr="00532404">
        <w:rPr>
          <w:b/>
        </w:rPr>
        <w:t>foglio illustrativo</w:t>
      </w:r>
      <w:r w:rsidRPr="00314EF4">
        <w:rPr>
          <w:b/>
          <w:szCs w:val="22"/>
        </w:rPr>
        <w:t xml:space="preserve"> è stato aggiornato il </w:t>
      </w:r>
      <w:r w:rsidR="000220F1">
        <w:rPr>
          <w:b/>
          <w:szCs w:val="22"/>
        </w:rPr>
        <w:t>11/08/2020</w:t>
      </w:r>
      <w:bookmarkEnd w:id="0"/>
    </w:p>
    <w:sectPr w:rsidR="0045431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1303" w16cex:dateUtc="2020-06-16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181F55" w16cid:durableId="229313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DFA2" w14:textId="77777777" w:rsidR="00994357" w:rsidRDefault="00994357" w:rsidP="00697F9C">
      <w:r>
        <w:separator/>
      </w:r>
    </w:p>
  </w:endnote>
  <w:endnote w:type="continuationSeparator" w:id="0">
    <w:p w14:paraId="6DE34724" w14:textId="77777777" w:rsidR="00994357" w:rsidRDefault="00994357" w:rsidP="006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2048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288273" w14:textId="132E255E" w:rsidR="00697F9C" w:rsidRPr="00697F9C" w:rsidRDefault="00697F9C">
        <w:pPr>
          <w:pStyle w:val="Pidipagina"/>
          <w:jc w:val="right"/>
          <w:rPr>
            <w:sz w:val="20"/>
            <w:szCs w:val="20"/>
          </w:rPr>
        </w:pPr>
        <w:r w:rsidRPr="00697F9C">
          <w:rPr>
            <w:sz w:val="20"/>
            <w:szCs w:val="20"/>
          </w:rPr>
          <w:fldChar w:fldCharType="begin"/>
        </w:r>
        <w:r w:rsidRPr="00697F9C">
          <w:rPr>
            <w:sz w:val="20"/>
            <w:szCs w:val="20"/>
          </w:rPr>
          <w:instrText>PAGE   \* MERGEFORMAT</w:instrText>
        </w:r>
        <w:r w:rsidRPr="00697F9C">
          <w:rPr>
            <w:sz w:val="20"/>
            <w:szCs w:val="20"/>
          </w:rPr>
          <w:fldChar w:fldCharType="separate"/>
        </w:r>
        <w:r w:rsidR="00672290">
          <w:rPr>
            <w:noProof/>
            <w:sz w:val="20"/>
            <w:szCs w:val="20"/>
          </w:rPr>
          <w:t>1</w:t>
        </w:r>
        <w:r w:rsidRPr="00697F9C">
          <w:rPr>
            <w:sz w:val="20"/>
            <w:szCs w:val="20"/>
          </w:rPr>
          <w:fldChar w:fldCharType="end"/>
        </w:r>
      </w:p>
    </w:sdtContent>
  </w:sdt>
  <w:p w14:paraId="30DFEFD4" w14:textId="77777777" w:rsidR="00697F9C" w:rsidRDefault="00697F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B1C4A" w14:textId="77777777" w:rsidR="00994357" w:rsidRDefault="00994357" w:rsidP="00697F9C">
      <w:r>
        <w:separator/>
      </w:r>
    </w:p>
  </w:footnote>
  <w:footnote w:type="continuationSeparator" w:id="0">
    <w:p w14:paraId="102ED915" w14:textId="77777777" w:rsidR="00994357" w:rsidRDefault="00994357" w:rsidP="0069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6F3017E"/>
    <w:multiLevelType w:val="hybridMultilevel"/>
    <w:tmpl w:val="D5CED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7"/>
    <w:rsid w:val="000220F1"/>
    <w:rsid w:val="0002232B"/>
    <w:rsid w:val="00084FF3"/>
    <w:rsid w:val="00107CDD"/>
    <w:rsid w:val="00113499"/>
    <w:rsid w:val="00134D35"/>
    <w:rsid w:val="001363CB"/>
    <w:rsid w:val="00143C8E"/>
    <w:rsid w:val="00175F47"/>
    <w:rsid w:val="00187C13"/>
    <w:rsid w:val="00210C1A"/>
    <w:rsid w:val="00257C1A"/>
    <w:rsid w:val="0027098B"/>
    <w:rsid w:val="00274581"/>
    <w:rsid w:val="0029093F"/>
    <w:rsid w:val="002D3932"/>
    <w:rsid w:val="003B2F2C"/>
    <w:rsid w:val="003E2606"/>
    <w:rsid w:val="0040619C"/>
    <w:rsid w:val="0042004C"/>
    <w:rsid w:val="00454311"/>
    <w:rsid w:val="00462C17"/>
    <w:rsid w:val="00487D3B"/>
    <w:rsid w:val="00491A09"/>
    <w:rsid w:val="004F4AAF"/>
    <w:rsid w:val="00501AD2"/>
    <w:rsid w:val="005104D9"/>
    <w:rsid w:val="00544C5E"/>
    <w:rsid w:val="00575C89"/>
    <w:rsid w:val="0058324F"/>
    <w:rsid w:val="00587D3D"/>
    <w:rsid w:val="005B5F98"/>
    <w:rsid w:val="00606AD6"/>
    <w:rsid w:val="00625060"/>
    <w:rsid w:val="00645CCF"/>
    <w:rsid w:val="00672290"/>
    <w:rsid w:val="006840EF"/>
    <w:rsid w:val="00697F9C"/>
    <w:rsid w:val="006B7A80"/>
    <w:rsid w:val="006D5188"/>
    <w:rsid w:val="006F39FE"/>
    <w:rsid w:val="00703909"/>
    <w:rsid w:val="00780C62"/>
    <w:rsid w:val="007879D0"/>
    <w:rsid w:val="007B406D"/>
    <w:rsid w:val="007D1589"/>
    <w:rsid w:val="007F1015"/>
    <w:rsid w:val="00810E2D"/>
    <w:rsid w:val="0081613B"/>
    <w:rsid w:val="00847789"/>
    <w:rsid w:val="00863AB0"/>
    <w:rsid w:val="0086636A"/>
    <w:rsid w:val="008C2CE0"/>
    <w:rsid w:val="008D589C"/>
    <w:rsid w:val="008D726A"/>
    <w:rsid w:val="00941EDD"/>
    <w:rsid w:val="0099412C"/>
    <w:rsid w:val="00994357"/>
    <w:rsid w:val="009C5345"/>
    <w:rsid w:val="00A12DA3"/>
    <w:rsid w:val="00A200E5"/>
    <w:rsid w:val="00A31810"/>
    <w:rsid w:val="00A63E79"/>
    <w:rsid w:val="00AF2917"/>
    <w:rsid w:val="00B843E2"/>
    <w:rsid w:val="00BB3965"/>
    <w:rsid w:val="00BF24CB"/>
    <w:rsid w:val="00C002E5"/>
    <w:rsid w:val="00C057FF"/>
    <w:rsid w:val="00C157A4"/>
    <w:rsid w:val="00C301F6"/>
    <w:rsid w:val="00D55F72"/>
    <w:rsid w:val="00D912B5"/>
    <w:rsid w:val="00DE296F"/>
    <w:rsid w:val="00E04AE5"/>
    <w:rsid w:val="00E50094"/>
    <w:rsid w:val="00E55A64"/>
    <w:rsid w:val="00EB20D4"/>
    <w:rsid w:val="00EB687E"/>
    <w:rsid w:val="00EF0E44"/>
    <w:rsid w:val="00F015C8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7D2FB3"/>
  <w15:chartTrackingRefBased/>
  <w15:docId w15:val="{A8EE0234-E23D-456A-9C73-9A2FE6EC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F29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F29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F2917"/>
    <w:rPr>
      <w:rFonts w:ascii="Comic Sans MS" w:hAnsi="Comic Sans MS"/>
      <w:b/>
      <w: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F2917"/>
    <w:rPr>
      <w:rFonts w:ascii="Comic Sans MS" w:eastAsia="Times New Roman" w:hAnsi="Comic Sans MS" w:cs="Times New Roman"/>
      <w:b/>
      <w:cap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F2917"/>
    <w:pPr>
      <w:widowControl w:val="0"/>
      <w:ind w:left="426"/>
      <w:jc w:val="both"/>
    </w:pPr>
    <w:rPr>
      <w:rFonts w:ascii="Comic Sans MS" w:hAnsi="Comic Sans MS" w:cs="Arial"/>
      <w:snapToGrid w:val="0"/>
      <w:sz w:val="20"/>
      <w:szCs w:val="29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917"/>
    <w:rPr>
      <w:rFonts w:ascii="Comic Sans MS" w:eastAsia="Times New Roman" w:hAnsi="Comic Sans MS" w:cs="Arial"/>
      <w:snapToGrid w:val="0"/>
      <w:sz w:val="20"/>
      <w:szCs w:val="29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F2917"/>
    <w:pPr>
      <w:spacing w:after="120"/>
      <w:ind w:left="283"/>
    </w:pPr>
    <w:rPr>
      <w:rFonts w:ascii="New York" w:hAnsi="New York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F2917"/>
    <w:rPr>
      <w:rFonts w:ascii="New York" w:eastAsia="Times New Roman" w:hAnsi="New York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26A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B39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9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9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96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7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F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7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F9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fa.gov.it/content/segnalazioni-reazioni-avverse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9BB6-342B-43FC-8116-37A730E3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Spirito</dc:creator>
  <cp:keywords/>
  <dc:description/>
  <cp:lastModifiedBy>Francesca Caprioli</cp:lastModifiedBy>
  <cp:revision>42</cp:revision>
  <cp:lastPrinted>2019-07-30T09:55:00Z</cp:lastPrinted>
  <dcterms:created xsi:type="dcterms:W3CDTF">2020-06-30T07:58:00Z</dcterms:created>
  <dcterms:modified xsi:type="dcterms:W3CDTF">2020-08-10T09:44:00Z</dcterms:modified>
</cp:coreProperties>
</file>